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20248">
      <w:pPr>
        <w:pStyle w:val="1"/>
      </w:pPr>
      <w:r>
        <w:fldChar w:fldCharType="begin"/>
      </w:r>
      <w:r>
        <w:instrText>HYPERLINK "http://internet.garant.ru/document/redirect/71607938/0"</w:instrText>
      </w:r>
      <w:r>
        <w:fldChar w:fldCharType="separate"/>
      </w:r>
      <w:r>
        <w:rPr>
          <w:rStyle w:val="a4"/>
          <w:b w:val="0"/>
          <w:bCs w:val="0"/>
        </w:rPr>
        <w:t xml:space="preserve">Распоряжение Правительства РФ от 9 февраля 2017 г. </w:t>
      </w:r>
      <w:r>
        <w:rPr>
          <w:rStyle w:val="a4"/>
          <w:b w:val="0"/>
          <w:bCs w:val="0"/>
        </w:rPr>
        <w:t>N 232-р О перечне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</w:t>
      </w:r>
      <w:r>
        <w:fldChar w:fldCharType="end"/>
      </w:r>
    </w:p>
    <w:p w:rsidR="00000000" w:rsidRDefault="00620248"/>
    <w:p w:rsidR="00000000" w:rsidRDefault="00620248"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находящихся в распоряже</w:t>
      </w:r>
      <w:r>
        <w:t>нии органов государственной власти и органов местного самоуправления сведений, подлежащих представлению с использованием координат.</w:t>
      </w:r>
    </w:p>
    <w:p w:rsidR="00000000" w:rsidRDefault="0062024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620248"/>
    <w:p w:rsidR="00000000" w:rsidRDefault="00620248">
      <w:pPr>
        <w:pStyle w:val="1"/>
      </w:pPr>
      <w:bookmarkStart w:id="1" w:name="sub_1000"/>
      <w:r>
        <w:t>Перечень</w:t>
      </w:r>
      <w:r>
        <w:br/>
      </w:r>
      <w:r>
        <w:t>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9 февраля 2017 г. N 232-р)</w:t>
      </w:r>
    </w:p>
    <w:bookmarkEnd w:id="1"/>
    <w:p w:rsidR="00000000" w:rsidRDefault="006202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72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20248">
            <w:pPr>
              <w:pStyle w:val="a5"/>
              <w:jc w:val="center"/>
            </w:pPr>
            <w:r>
              <w:t>Наи</w:t>
            </w:r>
            <w:r>
              <w:t>менование категории сведений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20248">
            <w:pPr>
              <w:pStyle w:val="a5"/>
              <w:jc w:val="center"/>
            </w:pPr>
            <w:r>
              <w:t>Федеральный орган исполнительной власти, в распоряжении которого находятся 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1"/>
            </w:pPr>
            <w:bookmarkStart w:id="2" w:name="sub_1100"/>
            <w:r>
              <w:t>Раздел I. Сведения, находящиеся в распоряжении федеральных органов исполнительной власти</w:t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3" w:name="sub_1001"/>
            <w:r>
              <w:t>1.</w:t>
            </w:r>
            <w:bookmarkEnd w:id="3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стационарных постов органов внутренних дел (наименование поста)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МВД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4" w:name="sub_1002"/>
            <w:r>
              <w:t>2.</w:t>
            </w:r>
            <w:bookmarkEnd w:id="4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предоставления государственных услуг МВД России (режим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МВД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5" w:name="sub_1003"/>
            <w:r>
              <w:t>3.</w:t>
            </w:r>
            <w:bookmarkEnd w:id="5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</w:t>
            </w:r>
            <w:r>
              <w:t>хождения пунктов пропуска через государственную границу Российской Федерации (наименование,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Минтранс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6" w:name="sub_1004"/>
            <w:r>
              <w:t>4.</w:t>
            </w:r>
            <w:bookmarkEnd w:id="6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таможенных постов (наименование,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ФТС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7" w:name="sub_1005"/>
            <w:r>
              <w:t>5.</w:t>
            </w:r>
            <w:bookmarkEnd w:id="7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федеральных органов исполнительной власти и их территориальных органов (наименование,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федеральные органы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8" w:name="sub_1006"/>
            <w:r>
              <w:t>6.</w:t>
            </w:r>
            <w:bookmarkEnd w:id="8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пунктов фундаментальной астрономо-гео</w:t>
            </w:r>
            <w:r>
              <w:t>дезической сети (наименование пункта)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Росреестр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9" w:name="sub_1007"/>
            <w:r>
              <w:t>7.</w:t>
            </w:r>
            <w:bookmarkEnd w:id="9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объектов культурного наследия федерального значения, полномочия по государственной охране которых осуществляются Минкультуры России, об их территориях и о зона</w:t>
            </w:r>
            <w:r>
              <w:t>х охраны объектов культурного наследия, включенных в Список всемирного наследия, а также отнесенных к особо ценным объектам культурного наследия народов Российской Федерации</w:t>
            </w:r>
          </w:p>
          <w:p w:rsidR="00000000" w:rsidRDefault="00620248">
            <w:pPr>
              <w:pStyle w:val="a6"/>
            </w:pPr>
            <w:r>
              <w:t>(наименование)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Минкультуры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10" w:name="sub_1200"/>
            <w:r>
              <w:rPr>
                <w:rStyle w:val="a3"/>
              </w:rPr>
              <w:t>Раздел II. Сведения, находящиеся в расп</w:t>
            </w:r>
            <w:r>
              <w:rPr>
                <w:rStyle w:val="a3"/>
              </w:rPr>
              <w:t>оряжении органов государственной власти субъектов Российской Федерации и органов местного самоуправления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11" w:name="sub_1008"/>
            <w:r>
              <w:lastRenderedPageBreak/>
              <w:t>8.</w:t>
            </w:r>
            <w:bookmarkEnd w:id="11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многофункциональных центров предоставления государственных и муниципальных услуг (наименование,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12" w:name="sub_1009"/>
            <w:r>
              <w:t>9.</w:t>
            </w:r>
            <w:bookmarkEnd w:id="12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объектов</w:t>
            </w:r>
            <w:r>
              <w:t xml:space="preserve"> культурного наследия федерального значения (за исключением объектов, полномочия по государственной охране которых осуществляются Минкультуры России), объектов культурного наследия регионального значения, об их территориях, о зонах охраны объектов культурн</w:t>
            </w:r>
            <w:r>
              <w:t>ого наследия (за исключением включенных в Список всемирного наследия и отнесенных к особо ценным объектам культурного наследия народов Российской Федерации) и о защитных зонах объектов культурного наследия (наименование)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</w:t>
            </w:r>
            <w:r>
              <w:t>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13" w:name="sub_1010"/>
            <w:r>
              <w:t>10.</w:t>
            </w:r>
            <w:bookmarkEnd w:id="13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медицинских организаций государственной системы здравоохранения, муниципальной системы здравоохранения и частной системы здравоохранения, имеющих лицензии на осуществление медицинск</w:t>
            </w:r>
            <w:r>
              <w:t>ой деятельности (наименование,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14" w:name="sub_1011"/>
            <w:r>
              <w:t>11.</w:t>
            </w:r>
            <w:bookmarkEnd w:id="14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органов записи актов гражданского состояния, образованных органами государственной власти субъектов Российской Федерации (наименование,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15" w:name="sub_1012"/>
            <w:r>
              <w:t>12.</w:t>
            </w:r>
            <w:bookmarkEnd w:id="15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органов государственной власти субъектов Российской Федерации (наименование,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16" w:name="sub_1013"/>
            <w:r>
              <w:t>13.</w:t>
            </w:r>
            <w:bookmarkEnd w:id="16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органов государственно</w:t>
            </w:r>
            <w:r>
              <w:t>й службы занятости населения (наименование,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17" w:name="sub_1014"/>
            <w:r>
              <w:t>14.</w:t>
            </w:r>
            <w:bookmarkEnd w:id="17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пунктов геодезических сетей специального назначения, созданных за счет средств бюджета с</w:t>
            </w:r>
            <w:r>
              <w:t>убъекта Российской Федерации (наименование, номер пункта)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  <w:p w:rsidR="00000000" w:rsidRDefault="0062024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18" w:name="sub_1015"/>
            <w:r>
              <w:t>15.</w:t>
            </w:r>
            <w:bookmarkEnd w:id="18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организации и проведения ярмарок, организаторами которых являются органы государственной власти су</w:t>
            </w:r>
            <w:r>
              <w:t>бъекта Российской Федерации (наименование ярмарки, тип, периодичность проведения, реквизиты правового акта об организации ярмарки,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19" w:name="sub_1016"/>
            <w:r>
              <w:t>16.</w:t>
            </w:r>
            <w:bookmarkEnd w:id="19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из государственных реестров социально ориентированных некоммерческих организаций - получателей поддержки (наименование, местонахождение юридического лица,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20" w:name="sub_1017"/>
            <w:r>
              <w:t>17.</w:t>
            </w:r>
            <w:bookmarkEnd w:id="20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государственных учреждений, подведомственных уполномоченным в области ветеринарии органам исполнительной власти субъектов Российской Федерации, входящих в систему Государственной ветеринарной службы Российской Федерации (вет</w:t>
            </w:r>
            <w:r>
              <w:t>еринарные станции, лаборатории, участки; наименование, местонахождение юридического лица,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21" w:name="sub_1018"/>
            <w:r>
              <w:t>18.</w:t>
            </w:r>
            <w:bookmarkEnd w:id="21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многоквартирных жилых домов, в которых осу</w:t>
            </w:r>
            <w:r>
              <w:t xml:space="preserve">ществлен капитальный ремонт (год, в </w:t>
            </w:r>
            <w:r>
              <w:lastRenderedPageBreak/>
              <w:t>котором закончено осуществление капитального ремонта)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lastRenderedPageBreak/>
              <w:t xml:space="preserve">органы государственной власти субъекта </w:t>
            </w:r>
            <w:r>
              <w:lastRenderedPageBreak/>
              <w:t>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22" w:name="sub_1019"/>
            <w:r>
              <w:lastRenderedPageBreak/>
              <w:t>19.</w:t>
            </w:r>
            <w:bookmarkEnd w:id="22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остановочных пунктов общественного транспорта (наименова</w:t>
            </w:r>
            <w:r>
              <w:t>ние межмуниципального маршрута, вид транспорта, номер маршрута)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23" w:name="sub_1020"/>
            <w:r>
              <w:t>20.</w:t>
            </w:r>
            <w:bookmarkEnd w:id="23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из реестра лицензий на образовательную деятельность, выданных органами исполнительной власти субъектов</w:t>
            </w:r>
            <w:r>
              <w:t xml:space="preserve"> Российской Федерации, осуществляющими переданные полномочия Российской Федерации в области образования (наименование, местонахождение юридического лица,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24" w:name="sub_1021"/>
            <w:r>
              <w:t>21.</w:t>
            </w:r>
            <w:bookmarkEnd w:id="24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из реестра аккредитованных образовательных учреждений, осуществляющих образовательную деятельность на территории субъектов Российской Федерации (наименование, местонахождение юридического лица,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 xml:space="preserve">органы государственной власти субъекта </w:t>
            </w:r>
            <w:r>
              <w:t>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25" w:name="sub_1022"/>
            <w:r>
              <w:t>22.</w:t>
            </w:r>
            <w:bookmarkEnd w:id="25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из реестра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</w:t>
            </w:r>
            <w:r>
              <w:t xml:space="preserve"> граждан (наименование, местонахождение юридического лица,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26" w:name="sub_1023"/>
            <w:r>
              <w:t>23.</w:t>
            </w:r>
            <w:bookmarkEnd w:id="26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из реестра лицензий на фармацевтическую деятельность, выданных органами исполнительной власти</w:t>
            </w:r>
            <w:r>
              <w:t xml:space="preserve"> субъектов Российской Федерации, осуществляющими переданные полномочия Российской Федерации в области охраны здоровья граждан (наименование, местонахождение юридического лица,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27" w:name="sub_1024"/>
            <w:r>
              <w:t>24.</w:t>
            </w:r>
            <w:bookmarkEnd w:id="27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воинских захоронений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28" w:name="sub_1025"/>
            <w:r>
              <w:t>25.</w:t>
            </w:r>
            <w:bookmarkEnd w:id="28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подразделений Государственной противопожарной службы в субъектах Российской Федер</w:t>
            </w:r>
            <w:r>
              <w:t>ации (режим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29" w:name="sub_1026"/>
            <w:r>
              <w:t>26.</w:t>
            </w:r>
            <w:bookmarkEnd w:id="29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30" w:name="sub_1027"/>
            <w:r>
              <w:t>27.</w:t>
            </w:r>
            <w:bookmarkEnd w:id="30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31" w:name="sub_1028"/>
            <w:r>
              <w:t>28.</w:t>
            </w:r>
            <w:bookmarkEnd w:id="31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</w:t>
            </w:r>
            <w:r>
              <w:t>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32" w:name="sub_1029"/>
            <w:r>
              <w:t>29.</w:t>
            </w:r>
            <w:bookmarkEnd w:id="32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</w:t>
            </w:r>
            <w:r>
              <w:t>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33" w:name="sub_1030"/>
            <w:r>
              <w:t>30.</w:t>
            </w:r>
            <w:bookmarkEnd w:id="33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аварийных домов и жилых домов, признанных непригодными дл</w:t>
            </w:r>
            <w:r>
              <w:t xml:space="preserve">я проживания (адреса </w:t>
            </w:r>
            <w:r>
              <w:lastRenderedPageBreak/>
              <w:t>местонахождения аварийных домов и жилых домов, признанных непригодными для проживания)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lastRenderedPageBreak/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34" w:name="sub_1031"/>
            <w:r>
              <w:t>31.</w:t>
            </w:r>
            <w:bookmarkEnd w:id="34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35" w:name="sub_1032"/>
            <w:r>
              <w:t>32.</w:t>
            </w:r>
            <w:bookmarkEnd w:id="35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пунктов геодезических сетей специального назначения, созд</w:t>
            </w:r>
            <w:r>
              <w:t>анных за счет средств местного бюджета (наименование, номер пункта)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36" w:name="sub_1033"/>
            <w:r>
              <w:t>33.</w:t>
            </w:r>
            <w:bookmarkEnd w:id="36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организации и проведения ярмарок, организаторами которых являются органы местного самоуправления (наименование ярмарки</w:t>
            </w:r>
            <w:r>
              <w:t>, тип, периодичность, реквизиты правового акта об организации ярмарки,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37" w:name="sub_1034"/>
            <w:r>
              <w:t>34.</w:t>
            </w:r>
            <w:bookmarkEnd w:id="37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из муниципальных реестров социально ориентированных некоммерческих организаций - получателей поддержки (наимен</w:t>
            </w:r>
            <w:r>
              <w:t>ование юридического лица)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38" w:name="sub_1035"/>
            <w:r>
              <w:t>35.</w:t>
            </w:r>
            <w:bookmarkEnd w:id="38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39" w:name="sub_1036"/>
            <w:r>
              <w:t>36.</w:t>
            </w:r>
            <w:bookmarkEnd w:id="39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40" w:name="sub_1037"/>
            <w:r>
              <w:t>37.</w:t>
            </w:r>
            <w:bookmarkEnd w:id="40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аварийно-спасательных служб и аварийно-спасательных формирований (наименование, режим р</w:t>
            </w:r>
            <w:r>
              <w:t>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Федерации, органы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5"/>
              <w:jc w:val="center"/>
            </w:pPr>
            <w:bookmarkStart w:id="41" w:name="sub_1038"/>
            <w:r>
              <w:t>38.</w:t>
            </w:r>
            <w:bookmarkEnd w:id="41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Сведения о местах нахождения органов, специально уполномоченных на решение задач в области защиты населения и территорий Российской Феде</w:t>
            </w:r>
            <w:r>
              <w:t>рации от чрезвычайных ситуаций (наименование, режим работы)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0248">
            <w:pPr>
              <w:pStyle w:val="a6"/>
            </w:pPr>
            <w:r>
              <w:t>органы государственной власти субъекта Российской Федерации,</w:t>
            </w:r>
          </w:p>
          <w:p w:rsidR="00000000" w:rsidRDefault="00620248">
            <w:pPr>
              <w:pStyle w:val="a6"/>
            </w:pPr>
            <w:r>
              <w:t>органы местного самоуправления</w:t>
            </w:r>
          </w:p>
        </w:tc>
      </w:tr>
    </w:tbl>
    <w:p w:rsidR="00000000" w:rsidRDefault="00620248"/>
    <w:p w:rsidR="00000000" w:rsidRDefault="00620248">
      <w:pPr>
        <w:ind w:firstLine="0"/>
      </w:pPr>
      <w:r>
        <w:t>_____________________________</w:t>
      </w:r>
    </w:p>
    <w:p w:rsidR="00000000" w:rsidRDefault="00620248">
      <w:bookmarkStart w:id="42" w:name="sub_111"/>
      <w:r>
        <w:t xml:space="preserve">* Органы государственной власти субъектов Российской Федерации и </w:t>
      </w:r>
      <w:r>
        <w:t>органы местного самоуправления представляют сведения об объектах, расположенных на их территориях.</w:t>
      </w:r>
    </w:p>
    <w:bookmarkEnd w:id="42"/>
    <w:p w:rsidR="00000000" w:rsidRDefault="00620248"/>
    <w:p w:rsidR="00000000" w:rsidRDefault="00620248">
      <w:r>
        <w:rPr>
          <w:rStyle w:val="a3"/>
        </w:rPr>
        <w:t>Примечание.</w:t>
      </w:r>
      <w:r>
        <w:t xml:space="preserve"> При невозможности представить сведения с использованием координат указываются адреса объектов, подлежащих представлению с использованием координат.</w:t>
      </w:r>
    </w:p>
    <w:p w:rsidR="00620248" w:rsidRDefault="00620248"/>
    <w:sectPr w:rsidR="00620248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48" w:rsidRDefault="00620248">
      <w:r>
        <w:separator/>
      </w:r>
    </w:p>
  </w:endnote>
  <w:endnote w:type="continuationSeparator" w:id="0">
    <w:p w:rsidR="00620248" w:rsidRDefault="0062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2024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202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2024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72E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72E9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72E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72E90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48" w:rsidRDefault="00620248">
      <w:r>
        <w:separator/>
      </w:r>
    </w:p>
  </w:footnote>
  <w:footnote w:type="continuationSeparator" w:id="0">
    <w:p w:rsidR="00620248" w:rsidRDefault="0062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202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9 февраля 2017 г. N 232-р О перечне находящихся в распоряжении органов…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90"/>
    <w:rsid w:val="00620248"/>
    <w:rsid w:val="00B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DD97BE-74C0-4D50-A1B7-A611FD7B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dcterms:created xsi:type="dcterms:W3CDTF">2023-08-09T09:36:00Z</dcterms:created>
  <dcterms:modified xsi:type="dcterms:W3CDTF">2023-08-09T09:36:00Z</dcterms:modified>
</cp:coreProperties>
</file>