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E4" w:rsidRPr="004619D5" w:rsidRDefault="00F07FE4" w:rsidP="00F07FE4">
      <w:pPr>
        <w:spacing w:after="0" w:line="360" w:lineRule="exact"/>
        <w:jc w:val="center"/>
        <w:rPr>
          <w:rFonts w:ascii="Arial" w:eastAsia="Times New Roman" w:hAnsi="Arial" w:cs="Arial"/>
          <w:sz w:val="32"/>
          <w:szCs w:val="32"/>
          <w:lang w:eastAsia="ru-RU"/>
        </w:rPr>
      </w:pPr>
      <w:r w:rsidRPr="004619D5">
        <w:rPr>
          <w:rFonts w:ascii="Arial" w:eastAsia="Times New Roman" w:hAnsi="Arial" w:cs="Arial"/>
          <w:sz w:val="32"/>
          <w:szCs w:val="32"/>
          <w:lang w:eastAsia="ru-RU"/>
        </w:rPr>
        <w:t>РЕСПУБЛИКА МОРДОВИЯ</w:t>
      </w:r>
    </w:p>
    <w:p w:rsidR="00F07FE4" w:rsidRPr="004619D5" w:rsidRDefault="00F07FE4" w:rsidP="00F07FE4">
      <w:pPr>
        <w:spacing w:after="0" w:line="360" w:lineRule="exact"/>
        <w:jc w:val="center"/>
        <w:rPr>
          <w:rFonts w:ascii="Arial" w:eastAsia="Times New Roman" w:hAnsi="Arial" w:cs="Arial"/>
          <w:sz w:val="32"/>
          <w:szCs w:val="32"/>
          <w:lang w:eastAsia="ru-RU"/>
        </w:rPr>
      </w:pPr>
      <w:r w:rsidRPr="004619D5">
        <w:rPr>
          <w:rFonts w:ascii="Arial" w:eastAsia="Times New Roman" w:hAnsi="Arial" w:cs="Arial"/>
          <w:sz w:val="32"/>
          <w:szCs w:val="32"/>
          <w:lang w:eastAsia="ru-RU"/>
        </w:rPr>
        <w:t xml:space="preserve">СОВЕТ ДЕПУТАТОВ АПРАКСИНСКОГО СЕЛЬСКОГО ПОСЕЛЕНИЯ </w:t>
      </w:r>
    </w:p>
    <w:p w:rsidR="00F07FE4" w:rsidRPr="004619D5" w:rsidRDefault="00F07FE4" w:rsidP="00F07FE4">
      <w:pPr>
        <w:spacing w:after="0" w:line="360" w:lineRule="exact"/>
        <w:jc w:val="center"/>
        <w:rPr>
          <w:rFonts w:ascii="Arial" w:eastAsia="Times New Roman" w:hAnsi="Arial" w:cs="Arial"/>
          <w:sz w:val="32"/>
          <w:szCs w:val="32"/>
          <w:lang w:eastAsia="ru-RU"/>
        </w:rPr>
      </w:pPr>
      <w:r w:rsidRPr="004619D5">
        <w:rPr>
          <w:rFonts w:ascii="Arial" w:eastAsia="Times New Roman" w:hAnsi="Arial" w:cs="Arial"/>
          <w:sz w:val="32"/>
          <w:szCs w:val="32"/>
          <w:lang w:eastAsia="ru-RU"/>
        </w:rPr>
        <w:t>ЧАМЗИНСКОГО МУНИЦИПАЛЬНОГО РАЙОНА</w:t>
      </w:r>
    </w:p>
    <w:p w:rsidR="00F07FE4" w:rsidRPr="004619D5" w:rsidRDefault="00F07FE4" w:rsidP="00F07FE4">
      <w:pPr>
        <w:spacing w:after="0" w:line="240" w:lineRule="auto"/>
        <w:jc w:val="center"/>
        <w:rPr>
          <w:rFonts w:ascii="Arial" w:eastAsia="Times New Roman" w:hAnsi="Arial" w:cs="Arial"/>
          <w:sz w:val="32"/>
          <w:szCs w:val="32"/>
          <w:lang w:eastAsia="ru-RU"/>
        </w:rPr>
      </w:pPr>
    </w:p>
    <w:p w:rsidR="00F07FE4" w:rsidRPr="004619D5" w:rsidRDefault="00F07FE4" w:rsidP="00F07FE4">
      <w:pPr>
        <w:spacing w:after="0" w:line="240" w:lineRule="auto"/>
        <w:jc w:val="center"/>
        <w:rPr>
          <w:rFonts w:ascii="Arial" w:eastAsia="Times New Roman" w:hAnsi="Arial" w:cs="Arial"/>
          <w:b/>
          <w:sz w:val="32"/>
          <w:szCs w:val="32"/>
          <w:lang w:eastAsia="ru-RU"/>
        </w:rPr>
      </w:pPr>
      <w:r w:rsidRPr="004619D5">
        <w:rPr>
          <w:rFonts w:ascii="Arial" w:eastAsia="Times New Roman" w:hAnsi="Arial" w:cs="Arial"/>
          <w:b/>
          <w:sz w:val="32"/>
          <w:szCs w:val="32"/>
          <w:lang w:eastAsia="ru-RU"/>
        </w:rPr>
        <w:t>РЕШЕНИЕ</w:t>
      </w:r>
    </w:p>
    <w:p w:rsidR="00F07FE4" w:rsidRPr="004619D5" w:rsidRDefault="00F07FE4" w:rsidP="00F07FE4">
      <w:pPr>
        <w:spacing w:after="0" w:line="240" w:lineRule="auto"/>
        <w:jc w:val="center"/>
        <w:rPr>
          <w:rFonts w:ascii="Arial" w:eastAsia="Times New Roman" w:hAnsi="Arial" w:cs="Arial"/>
          <w:sz w:val="32"/>
          <w:szCs w:val="32"/>
          <w:lang w:eastAsia="ru-RU"/>
        </w:rPr>
      </w:pPr>
      <w:r w:rsidRPr="004619D5">
        <w:rPr>
          <w:rFonts w:ascii="Arial" w:eastAsia="Times New Roman" w:hAnsi="Arial" w:cs="Arial"/>
          <w:sz w:val="32"/>
          <w:szCs w:val="32"/>
          <w:lang w:eastAsia="ru-RU"/>
        </w:rPr>
        <w:t>(</w:t>
      </w:r>
      <w:r w:rsidR="00716387">
        <w:rPr>
          <w:rFonts w:ascii="Arial" w:eastAsia="Times New Roman" w:hAnsi="Arial" w:cs="Arial"/>
          <w:sz w:val="32"/>
          <w:szCs w:val="32"/>
          <w:lang w:val="en-US" w:eastAsia="ru-RU"/>
        </w:rPr>
        <w:t>L-</w:t>
      </w:r>
      <w:r w:rsidR="00716387">
        <w:rPr>
          <w:rFonts w:ascii="Arial" w:eastAsia="Times New Roman" w:hAnsi="Arial" w:cs="Arial"/>
          <w:sz w:val="32"/>
          <w:szCs w:val="32"/>
          <w:lang w:eastAsia="ru-RU"/>
        </w:rPr>
        <w:t xml:space="preserve">ой </w:t>
      </w:r>
      <w:r w:rsidR="00CD21D1">
        <w:rPr>
          <w:rFonts w:ascii="Arial" w:eastAsia="Times New Roman" w:hAnsi="Arial" w:cs="Arial"/>
          <w:sz w:val="32"/>
          <w:szCs w:val="32"/>
          <w:lang w:eastAsia="ru-RU"/>
        </w:rPr>
        <w:t>о</w:t>
      </w:r>
      <w:r w:rsidRPr="004619D5">
        <w:rPr>
          <w:rFonts w:ascii="Arial" w:eastAsia="Times New Roman" w:hAnsi="Arial" w:cs="Arial"/>
          <w:sz w:val="32"/>
          <w:szCs w:val="32"/>
          <w:lang w:eastAsia="ru-RU"/>
        </w:rPr>
        <w:t>чередн</w:t>
      </w:r>
      <w:r w:rsidR="00716387">
        <w:rPr>
          <w:rFonts w:ascii="Arial" w:eastAsia="Times New Roman" w:hAnsi="Arial" w:cs="Arial"/>
          <w:sz w:val="32"/>
          <w:szCs w:val="32"/>
          <w:lang w:eastAsia="ru-RU"/>
        </w:rPr>
        <w:t>ой</w:t>
      </w:r>
      <w:r w:rsidRPr="004619D5">
        <w:rPr>
          <w:rFonts w:ascii="Arial" w:eastAsia="Times New Roman" w:hAnsi="Arial" w:cs="Arial"/>
          <w:sz w:val="32"/>
          <w:szCs w:val="32"/>
          <w:lang w:eastAsia="ru-RU"/>
        </w:rPr>
        <w:t xml:space="preserve"> сесси</w:t>
      </w:r>
      <w:r w:rsidR="00716387">
        <w:rPr>
          <w:rFonts w:ascii="Arial" w:eastAsia="Times New Roman" w:hAnsi="Arial" w:cs="Arial"/>
          <w:sz w:val="32"/>
          <w:szCs w:val="32"/>
          <w:lang w:eastAsia="ru-RU"/>
        </w:rPr>
        <w:t>и</w:t>
      </w:r>
      <w:r w:rsidRPr="004619D5">
        <w:rPr>
          <w:rFonts w:ascii="Arial" w:eastAsia="Times New Roman" w:hAnsi="Arial" w:cs="Arial"/>
          <w:sz w:val="32"/>
          <w:szCs w:val="32"/>
          <w:lang w:eastAsia="ru-RU"/>
        </w:rPr>
        <w:t>)</w:t>
      </w:r>
    </w:p>
    <w:p w:rsidR="00F07FE4" w:rsidRPr="004619D5" w:rsidRDefault="00CD21D1" w:rsidP="004619D5">
      <w:pPr>
        <w:spacing w:after="0" w:line="240" w:lineRule="auto"/>
        <w:rPr>
          <w:rFonts w:ascii="Arial" w:eastAsia="Times New Roman" w:hAnsi="Arial" w:cs="Arial"/>
          <w:sz w:val="32"/>
          <w:szCs w:val="32"/>
          <w:lang w:eastAsia="ru-RU"/>
        </w:rPr>
      </w:pPr>
      <w:r>
        <w:rPr>
          <w:rFonts w:ascii="Arial" w:eastAsia="Times New Roman" w:hAnsi="Arial" w:cs="Arial"/>
          <w:sz w:val="32"/>
          <w:szCs w:val="32"/>
          <w:lang w:eastAsia="ru-RU"/>
        </w:rPr>
        <w:t>26</w:t>
      </w:r>
      <w:r w:rsidR="00F07FE4" w:rsidRPr="004619D5">
        <w:rPr>
          <w:rFonts w:ascii="Arial" w:eastAsia="Times New Roman" w:hAnsi="Arial" w:cs="Arial"/>
          <w:sz w:val="32"/>
          <w:szCs w:val="32"/>
          <w:lang w:eastAsia="ru-RU"/>
        </w:rPr>
        <w:t>.</w:t>
      </w:r>
      <w:r>
        <w:rPr>
          <w:rFonts w:ascii="Arial" w:eastAsia="Times New Roman" w:hAnsi="Arial" w:cs="Arial"/>
          <w:sz w:val="32"/>
          <w:szCs w:val="32"/>
          <w:lang w:eastAsia="ru-RU"/>
        </w:rPr>
        <w:t>03</w:t>
      </w:r>
      <w:r w:rsidR="00F07FE4" w:rsidRPr="004619D5">
        <w:rPr>
          <w:rFonts w:ascii="Arial" w:eastAsia="Times New Roman" w:hAnsi="Arial" w:cs="Arial"/>
          <w:sz w:val="32"/>
          <w:szCs w:val="32"/>
          <w:lang w:eastAsia="ru-RU"/>
        </w:rPr>
        <w:t xml:space="preserve">.2025г.                                                                      № </w:t>
      </w:r>
      <w:r>
        <w:rPr>
          <w:rFonts w:ascii="Arial" w:eastAsia="Times New Roman" w:hAnsi="Arial" w:cs="Arial"/>
          <w:sz w:val="32"/>
          <w:szCs w:val="32"/>
          <w:lang w:eastAsia="ru-RU"/>
        </w:rPr>
        <w:t>114</w:t>
      </w:r>
    </w:p>
    <w:p w:rsidR="00F07FE4" w:rsidRPr="004619D5" w:rsidRDefault="00F07FE4" w:rsidP="00F07FE4">
      <w:pPr>
        <w:spacing w:after="0" w:line="240" w:lineRule="auto"/>
        <w:jc w:val="center"/>
        <w:rPr>
          <w:rFonts w:ascii="Arial" w:eastAsia="Times New Roman" w:hAnsi="Arial" w:cs="Arial"/>
          <w:sz w:val="32"/>
          <w:szCs w:val="32"/>
          <w:lang w:eastAsia="ru-RU"/>
        </w:rPr>
      </w:pPr>
      <w:r w:rsidRPr="004619D5">
        <w:rPr>
          <w:rFonts w:ascii="Arial" w:eastAsia="Times New Roman" w:hAnsi="Arial" w:cs="Arial"/>
          <w:sz w:val="32"/>
          <w:szCs w:val="32"/>
          <w:lang w:eastAsia="ru-RU"/>
        </w:rPr>
        <w:t>с. Апраксино</w:t>
      </w:r>
    </w:p>
    <w:p w:rsidR="00F07FE4" w:rsidRPr="004619D5" w:rsidRDefault="00DB7035" w:rsidP="00163522">
      <w:pPr>
        <w:spacing w:before="108" w:after="108" w:line="240" w:lineRule="auto"/>
        <w:outlineLvl w:val="0"/>
        <w:rPr>
          <w:rFonts w:ascii="Arial" w:eastAsia="Times New Roman" w:hAnsi="Arial" w:cs="Arial"/>
          <w:bCs/>
          <w:sz w:val="32"/>
          <w:szCs w:val="32"/>
          <w:lang w:eastAsia="ru-RU"/>
        </w:rPr>
      </w:pPr>
      <w:r w:rsidRPr="004619D5">
        <w:rPr>
          <w:rFonts w:ascii="Arial" w:hAnsi="Arial" w:cs="Arial"/>
          <w:bCs/>
          <w:color w:val="212121"/>
          <w:sz w:val="32"/>
          <w:szCs w:val="32"/>
          <w:shd w:val="clear" w:color="auto" w:fill="FFFFFF"/>
        </w:rPr>
        <w:t xml:space="preserve">О рассмотрении протеста прокурора Чамзинского района от </w:t>
      </w:r>
      <w:r w:rsidR="00163522" w:rsidRPr="004619D5">
        <w:rPr>
          <w:rFonts w:ascii="Arial" w:hAnsi="Arial" w:cs="Arial"/>
          <w:bCs/>
          <w:color w:val="212121"/>
          <w:sz w:val="32"/>
          <w:szCs w:val="32"/>
          <w:shd w:val="clear" w:color="auto" w:fill="FFFFFF"/>
        </w:rPr>
        <w:t>20</w:t>
      </w:r>
      <w:r w:rsidRPr="004619D5">
        <w:rPr>
          <w:rFonts w:ascii="Arial" w:hAnsi="Arial" w:cs="Arial"/>
          <w:bCs/>
          <w:color w:val="212121"/>
          <w:sz w:val="32"/>
          <w:szCs w:val="32"/>
          <w:shd w:val="clear" w:color="auto" w:fill="FFFFFF"/>
        </w:rPr>
        <w:t>.0</w:t>
      </w:r>
      <w:r w:rsidR="00163522" w:rsidRPr="004619D5">
        <w:rPr>
          <w:rFonts w:ascii="Arial" w:hAnsi="Arial" w:cs="Arial"/>
          <w:bCs/>
          <w:color w:val="212121"/>
          <w:sz w:val="32"/>
          <w:szCs w:val="32"/>
          <w:shd w:val="clear" w:color="auto" w:fill="FFFFFF"/>
        </w:rPr>
        <w:t>2</w:t>
      </w:r>
      <w:r w:rsidRPr="004619D5">
        <w:rPr>
          <w:rFonts w:ascii="Arial" w:hAnsi="Arial" w:cs="Arial"/>
          <w:bCs/>
          <w:color w:val="212121"/>
          <w:sz w:val="32"/>
          <w:szCs w:val="32"/>
          <w:shd w:val="clear" w:color="auto" w:fill="FFFFFF"/>
        </w:rPr>
        <w:t>.2025 года</w:t>
      </w:r>
      <w:r w:rsidRPr="004619D5">
        <w:rPr>
          <w:rFonts w:ascii="Arial" w:hAnsi="Arial" w:cs="Arial"/>
          <w:b/>
          <w:bCs/>
          <w:color w:val="212121"/>
          <w:sz w:val="32"/>
          <w:szCs w:val="32"/>
          <w:shd w:val="clear" w:color="auto" w:fill="FFFFFF"/>
        </w:rPr>
        <w:t xml:space="preserve"> </w:t>
      </w:r>
      <w:r w:rsidR="00163522" w:rsidRPr="004619D5">
        <w:rPr>
          <w:rFonts w:ascii="Arial" w:hAnsi="Arial" w:cs="Arial"/>
          <w:bCs/>
          <w:color w:val="212121"/>
          <w:sz w:val="32"/>
          <w:szCs w:val="32"/>
          <w:shd w:val="clear" w:color="auto" w:fill="FFFFFF"/>
        </w:rPr>
        <w:t>№ 7-1-2025</w:t>
      </w:r>
      <w:r w:rsidRPr="004619D5">
        <w:rPr>
          <w:rFonts w:ascii="Arial" w:hAnsi="Arial" w:cs="Arial"/>
          <w:bCs/>
          <w:color w:val="212121"/>
          <w:sz w:val="32"/>
          <w:szCs w:val="32"/>
          <w:shd w:val="clear" w:color="auto" w:fill="FFFFFF"/>
        </w:rPr>
        <w:t xml:space="preserve"> </w:t>
      </w:r>
      <w:r w:rsidR="007C5FA5" w:rsidRPr="004619D5">
        <w:rPr>
          <w:rFonts w:ascii="Arial" w:hAnsi="Arial" w:cs="Arial"/>
          <w:bCs/>
          <w:color w:val="212121"/>
          <w:sz w:val="32"/>
          <w:szCs w:val="32"/>
          <w:shd w:val="clear" w:color="auto" w:fill="FFFFFF"/>
        </w:rPr>
        <w:t xml:space="preserve">о внесении изменений </w:t>
      </w:r>
      <w:r w:rsidRPr="004619D5">
        <w:rPr>
          <w:rFonts w:ascii="Arial" w:hAnsi="Arial" w:cs="Arial"/>
          <w:bCs/>
          <w:color w:val="212121"/>
          <w:sz w:val="32"/>
          <w:szCs w:val="32"/>
          <w:shd w:val="clear" w:color="auto" w:fill="FFFFFF"/>
        </w:rPr>
        <w:t>на </w:t>
      </w:r>
      <w:r w:rsidR="00F07FE4" w:rsidRPr="004619D5">
        <w:rPr>
          <w:rFonts w:ascii="Arial" w:eastAsia="Times New Roman" w:hAnsi="Arial" w:cs="Arial"/>
          <w:bCs/>
          <w:sz w:val="32"/>
          <w:szCs w:val="32"/>
          <w:lang w:eastAsia="ru-RU"/>
        </w:rPr>
        <w:t xml:space="preserve">решение Совета депутатов Апраксинского сельского поселения Чамзинского муниципального района от </w:t>
      </w:r>
      <w:r w:rsidR="00163522" w:rsidRPr="004619D5">
        <w:rPr>
          <w:rFonts w:ascii="Arial" w:eastAsia="Times New Roman" w:hAnsi="Arial" w:cs="Arial"/>
          <w:bCs/>
          <w:sz w:val="32"/>
          <w:szCs w:val="32"/>
          <w:lang w:eastAsia="ru-RU"/>
        </w:rPr>
        <w:t>29</w:t>
      </w:r>
      <w:r w:rsidR="00F07FE4" w:rsidRPr="004619D5">
        <w:rPr>
          <w:rFonts w:ascii="Arial" w:eastAsia="Times New Roman" w:hAnsi="Arial" w:cs="Arial"/>
          <w:bCs/>
          <w:sz w:val="32"/>
          <w:szCs w:val="32"/>
          <w:lang w:eastAsia="ru-RU"/>
        </w:rPr>
        <w:t>.</w:t>
      </w:r>
      <w:r w:rsidR="00163522" w:rsidRPr="004619D5">
        <w:rPr>
          <w:rFonts w:ascii="Arial" w:eastAsia="Times New Roman" w:hAnsi="Arial" w:cs="Arial"/>
          <w:bCs/>
          <w:sz w:val="32"/>
          <w:szCs w:val="32"/>
          <w:lang w:eastAsia="ru-RU"/>
        </w:rPr>
        <w:t>12</w:t>
      </w:r>
      <w:r w:rsidR="00F07FE4" w:rsidRPr="004619D5">
        <w:rPr>
          <w:rFonts w:ascii="Arial" w:eastAsia="Times New Roman" w:hAnsi="Arial" w:cs="Arial"/>
          <w:bCs/>
          <w:sz w:val="32"/>
          <w:szCs w:val="32"/>
          <w:lang w:eastAsia="ru-RU"/>
        </w:rPr>
        <w:t>.201</w:t>
      </w:r>
      <w:r w:rsidR="00163522" w:rsidRPr="004619D5">
        <w:rPr>
          <w:rFonts w:ascii="Arial" w:eastAsia="Times New Roman" w:hAnsi="Arial" w:cs="Arial"/>
          <w:bCs/>
          <w:sz w:val="32"/>
          <w:szCs w:val="32"/>
          <w:lang w:eastAsia="ru-RU"/>
        </w:rPr>
        <w:t>5</w:t>
      </w:r>
      <w:r w:rsidR="00F07FE4" w:rsidRPr="004619D5">
        <w:rPr>
          <w:rFonts w:ascii="Arial" w:eastAsia="Times New Roman" w:hAnsi="Arial" w:cs="Arial"/>
          <w:bCs/>
          <w:sz w:val="32"/>
          <w:szCs w:val="32"/>
          <w:lang w:eastAsia="ru-RU"/>
        </w:rPr>
        <w:t xml:space="preserve"> №1</w:t>
      </w:r>
      <w:r w:rsidR="00163522" w:rsidRPr="004619D5">
        <w:rPr>
          <w:rFonts w:ascii="Arial" w:eastAsia="Times New Roman" w:hAnsi="Arial" w:cs="Arial"/>
          <w:bCs/>
          <w:sz w:val="32"/>
          <w:szCs w:val="32"/>
          <w:lang w:eastAsia="ru-RU"/>
        </w:rPr>
        <w:t>51 А</w:t>
      </w:r>
      <w:r w:rsidR="00F07FE4" w:rsidRPr="004619D5">
        <w:rPr>
          <w:rFonts w:ascii="Arial" w:eastAsia="Times New Roman" w:hAnsi="Arial" w:cs="Arial"/>
          <w:bCs/>
          <w:sz w:val="32"/>
          <w:szCs w:val="32"/>
          <w:lang w:eastAsia="ru-RU"/>
        </w:rPr>
        <w:t xml:space="preserve"> «О</w:t>
      </w:r>
      <w:r w:rsidR="00163522" w:rsidRPr="004619D5">
        <w:rPr>
          <w:rFonts w:ascii="Arial" w:eastAsia="Times New Roman" w:hAnsi="Arial" w:cs="Arial"/>
          <w:bCs/>
          <w:sz w:val="32"/>
          <w:szCs w:val="32"/>
          <w:lang w:eastAsia="ru-RU"/>
        </w:rPr>
        <w:t>б утверждении положения о порядке установления и выплаты пенсий за выслугу лет лицам, замещавшим муниципальные должности и должности муниципальной службы в органах местного самоуправления</w:t>
      </w:r>
      <w:r w:rsidR="00F07FE4" w:rsidRPr="004619D5">
        <w:rPr>
          <w:rFonts w:ascii="Arial" w:eastAsia="Times New Roman" w:hAnsi="Arial" w:cs="Arial"/>
          <w:bCs/>
          <w:sz w:val="32"/>
          <w:szCs w:val="32"/>
          <w:lang w:eastAsia="ru-RU"/>
        </w:rPr>
        <w:t xml:space="preserve"> Апраксинского сельского поселения Чамзинского муниципального района Республики Мордовия»</w:t>
      </w:r>
    </w:p>
    <w:p w:rsidR="00F07FE4" w:rsidRPr="004619D5" w:rsidRDefault="00F07FE4" w:rsidP="00F07FE4">
      <w:pPr>
        <w:spacing w:before="108" w:after="108" w:line="240" w:lineRule="auto"/>
        <w:jc w:val="center"/>
        <w:outlineLvl w:val="0"/>
        <w:rPr>
          <w:rFonts w:ascii="Arial" w:eastAsia="Times New Roman" w:hAnsi="Arial" w:cs="Arial"/>
          <w:bCs/>
          <w:sz w:val="24"/>
          <w:szCs w:val="24"/>
          <w:lang w:eastAsia="ru-RU"/>
        </w:rPr>
      </w:pPr>
    </w:p>
    <w:p w:rsidR="0051709F" w:rsidRDefault="00F07FE4" w:rsidP="00631C80">
      <w:pPr>
        <w:spacing w:after="0" w:line="240" w:lineRule="auto"/>
        <w:ind w:firstLine="567"/>
        <w:jc w:val="both"/>
        <w:rPr>
          <w:rFonts w:ascii="Arial" w:eastAsia="Times New Roman" w:hAnsi="Arial" w:cs="Arial"/>
          <w:sz w:val="24"/>
          <w:szCs w:val="24"/>
          <w:lang w:eastAsia="ru-RU"/>
        </w:rPr>
      </w:pPr>
      <w:r w:rsidRPr="004619D5">
        <w:rPr>
          <w:rFonts w:ascii="Arial" w:eastAsia="Times New Roman" w:hAnsi="Arial" w:cs="Arial"/>
          <w:bCs/>
          <w:sz w:val="24"/>
          <w:szCs w:val="24"/>
          <w:lang w:eastAsia="ru-RU"/>
        </w:rPr>
        <w:t xml:space="preserve"> </w:t>
      </w:r>
      <w:r w:rsidR="00AB4FA3">
        <w:rPr>
          <w:rFonts w:ascii="Arial" w:eastAsia="Times New Roman" w:hAnsi="Arial" w:cs="Arial"/>
          <w:bCs/>
          <w:sz w:val="24"/>
          <w:szCs w:val="24"/>
          <w:lang w:eastAsia="ru-RU"/>
        </w:rPr>
        <w:t>Руководствуясь с внесенными изменениями Закона Республики Мордовия от 10.11.2020 № 64-З</w:t>
      </w:r>
      <w:r w:rsidR="00F63B00">
        <w:rPr>
          <w:rFonts w:ascii="Arial" w:eastAsia="Times New Roman" w:hAnsi="Arial" w:cs="Arial"/>
          <w:bCs/>
          <w:sz w:val="24"/>
          <w:szCs w:val="24"/>
          <w:lang w:eastAsia="ru-RU"/>
        </w:rPr>
        <w:t xml:space="preserve"> «</w:t>
      </w:r>
      <w:r w:rsidR="00AB4FA3">
        <w:rPr>
          <w:rFonts w:ascii="Arial" w:eastAsia="Times New Roman" w:hAnsi="Arial" w:cs="Arial"/>
          <w:bCs/>
          <w:sz w:val="24"/>
          <w:szCs w:val="24"/>
          <w:lang w:eastAsia="ru-RU"/>
        </w:rPr>
        <w:t>О внесении изменений в отдельные законы Республики Мордовия в части установления пенсии за выслугу лет, лицам, замещавшим муниципальные и иные должности»,</w:t>
      </w:r>
      <w:r w:rsidR="00F63B00">
        <w:rPr>
          <w:rFonts w:ascii="Arial" w:eastAsia="Times New Roman" w:hAnsi="Arial" w:cs="Arial"/>
          <w:bCs/>
          <w:sz w:val="24"/>
          <w:szCs w:val="24"/>
          <w:lang w:eastAsia="ru-RU"/>
        </w:rPr>
        <w:t xml:space="preserve"> </w:t>
      </w:r>
      <w:r w:rsidR="00821ACB">
        <w:rPr>
          <w:rFonts w:ascii="Arial" w:eastAsia="Times New Roman" w:hAnsi="Arial" w:cs="Arial"/>
          <w:bCs/>
          <w:sz w:val="24"/>
          <w:szCs w:val="24"/>
          <w:lang w:eastAsia="ru-RU"/>
        </w:rPr>
        <w:t xml:space="preserve">в соответствии </w:t>
      </w:r>
      <w:r w:rsidR="00B67CA6">
        <w:rPr>
          <w:rFonts w:ascii="Arial" w:eastAsia="Times New Roman" w:hAnsi="Arial" w:cs="Arial"/>
          <w:color w:val="2B2B2B"/>
          <w:sz w:val="24"/>
          <w:szCs w:val="24"/>
          <w:shd w:val="clear" w:color="auto" w:fill="FFFFFF"/>
          <w:lang w:eastAsia="ru-RU"/>
        </w:rPr>
        <w:t>Федеральным</w:t>
      </w:r>
      <w:r w:rsidR="0091529E" w:rsidRPr="004619D5">
        <w:rPr>
          <w:rFonts w:ascii="Arial" w:eastAsia="Times New Roman" w:hAnsi="Arial" w:cs="Arial"/>
          <w:color w:val="2B2B2B"/>
          <w:sz w:val="24"/>
          <w:szCs w:val="24"/>
          <w:shd w:val="clear" w:color="auto" w:fill="FFFFFF"/>
          <w:lang w:eastAsia="ru-RU"/>
        </w:rPr>
        <w:t xml:space="preserve"> закон</w:t>
      </w:r>
      <w:r w:rsidR="00B67CA6">
        <w:rPr>
          <w:rFonts w:ascii="Arial" w:eastAsia="Times New Roman" w:hAnsi="Arial" w:cs="Arial"/>
          <w:color w:val="2B2B2B"/>
          <w:sz w:val="24"/>
          <w:szCs w:val="24"/>
          <w:shd w:val="clear" w:color="auto" w:fill="FFFFFF"/>
          <w:lang w:eastAsia="ru-RU"/>
        </w:rPr>
        <w:t>ом</w:t>
      </w:r>
      <w:r w:rsidR="0091529E" w:rsidRPr="004619D5">
        <w:rPr>
          <w:rFonts w:ascii="Arial" w:eastAsia="Times New Roman" w:hAnsi="Arial" w:cs="Arial"/>
          <w:color w:val="2B2B2B"/>
          <w:sz w:val="24"/>
          <w:szCs w:val="24"/>
          <w:shd w:val="clear" w:color="auto" w:fill="FFFFFF"/>
          <w:lang w:eastAsia="ru-RU"/>
        </w:rPr>
        <w:t xml:space="preserve"> от 15 декабря 2001 года № 166-ФЗ "О государственном пенсионном обеспечении в Российской Федерации"</w:t>
      </w:r>
      <w:r w:rsidR="000C0143">
        <w:rPr>
          <w:rFonts w:ascii="Arial" w:eastAsia="Times New Roman" w:hAnsi="Arial" w:cs="Arial"/>
          <w:color w:val="2B2B2B"/>
          <w:sz w:val="24"/>
          <w:szCs w:val="24"/>
          <w:shd w:val="clear" w:color="auto" w:fill="FFFFFF"/>
          <w:lang w:eastAsia="ru-RU"/>
        </w:rPr>
        <w:t xml:space="preserve">, </w:t>
      </w:r>
      <w:r w:rsidR="000C0143" w:rsidRPr="004619D5">
        <w:rPr>
          <w:rFonts w:ascii="Arial" w:eastAsia="Times New Roman" w:hAnsi="Arial" w:cs="Arial"/>
          <w:color w:val="2B2B2B"/>
          <w:sz w:val="24"/>
          <w:szCs w:val="24"/>
          <w:shd w:val="clear" w:color="auto" w:fill="FFFFFF"/>
          <w:lang w:eastAsia="ru-RU"/>
        </w:rPr>
        <w:t>Федерального закона от 6 октября 2003 года № 131-ФЗ "Об общих принципах организации местного самоуправления в Российской Федерации"</w:t>
      </w:r>
      <w:r w:rsidR="000C0143">
        <w:rPr>
          <w:rFonts w:ascii="Arial" w:eastAsia="Times New Roman" w:hAnsi="Arial" w:cs="Arial"/>
          <w:color w:val="2B2B2B"/>
          <w:sz w:val="24"/>
          <w:szCs w:val="24"/>
          <w:shd w:val="clear" w:color="auto" w:fill="FFFFFF"/>
          <w:lang w:eastAsia="ru-RU"/>
        </w:rPr>
        <w:t>,</w:t>
      </w:r>
      <w:r w:rsidR="0051709F">
        <w:rPr>
          <w:rFonts w:ascii="Arial" w:eastAsia="Times New Roman" w:hAnsi="Arial" w:cs="Arial"/>
          <w:color w:val="2B2B2B"/>
          <w:sz w:val="24"/>
          <w:szCs w:val="24"/>
          <w:shd w:val="clear" w:color="auto" w:fill="FFFFFF"/>
          <w:lang w:eastAsia="ru-RU"/>
        </w:rPr>
        <w:t xml:space="preserve"> Закона Республики Мордовия от 15.06.2010 № 47-З( в ред. От 26.11.2021) «О гарантиях осуществления полномочий депутата, члена выборного органа местного самоуправления, выборного должностного лица самоуправления в Республике Мордовия»,</w:t>
      </w:r>
      <w:r w:rsidR="00821ACB">
        <w:rPr>
          <w:rFonts w:ascii="Arial" w:eastAsia="Times New Roman" w:hAnsi="Arial" w:cs="Arial"/>
          <w:color w:val="2B2B2B"/>
          <w:sz w:val="24"/>
          <w:szCs w:val="24"/>
          <w:shd w:val="clear" w:color="auto" w:fill="FFFFFF"/>
          <w:lang w:eastAsia="ru-RU"/>
        </w:rPr>
        <w:t xml:space="preserve"> </w:t>
      </w:r>
      <w:r w:rsidR="00631C80" w:rsidRPr="004619D5">
        <w:rPr>
          <w:rFonts w:ascii="Arial" w:eastAsia="Times New Roman" w:hAnsi="Arial" w:cs="Arial"/>
          <w:sz w:val="24"/>
          <w:szCs w:val="24"/>
          <w:lang w:eastAsia="ru-RU"/>
        </w:rPr>
        <w:t>Совет депутатов Апраксинского сельского поселения</w:t>
      </w:r>
    </w:p>
    <w:p w:rsidR="00631C80" w:rsidRPr="004619D5" w:rsidRDefault="00631C80" w:rsidP="00631C80">
      <w:pPr>
        <w:spacing w:after="0" w:line="240" w:lineRule="auto"/>
        <w:ind w:firstLine="567"/>
        <w:jc w:val="both"/>
        <w:rPr>
          <w:rFonts w:ascii="Arial" w:eastAsia="Times New Roman" w:hAnsi="Arial" w:cs="Arial"/>
          <w:sz w:val="24"/>
          <w:szCs w:val="24"/>
          <w:lang w:eastAsia="ru-RU"/>
        </w:rPr>
      </w:pPr>
      <w:r w:rsidRPr="004619D5">
        <w:rPr>
          <w:rFonts w:ascii="Arial" w:eastAsia="Times New Roman" w:hAnsi="Arial" w:cs="Arial"/>
          <w:sz w:val="24"/>
          <w:szCs w:val="24"/>
          <w:lang w:eastAsia="ru-RU"/>
        </w:rPr>
        <w:t xml:space="preserve"> </w:t>
      </w:r>
      <w:r w:rsidRPr="004619D5">
        <w:rPr>
          <w:rFonts w:ascii="Arial" w:eastAsia="Times New Roman" w:hAnsi="Arial" w:cs="Arial"/>
          <w:b/>
          <w:sz w:val="24"/>
          <w:szCs w:val="24"/>
          <w:lang w:eastAsia="ru-RU"/>
        </w:rPr>
        <w:t>р е ш и л</w:t>
      </w:r>
      <w:r w:rsidRPr="004619D5">
        <w:rPr>
          <w:rFonts w:ascii="Arial" w:eastAsia="Times New Roman" w:hAnsi="Arial" w:cs="Arial"/>
          <w:sz w:val="24"/>
          <w:szCs w:val="24"/>
          <w:lang w:eastAsia="ru-RU"/>
        </w:rPr>
        <w:t>:</w:t>
      </w:r>
    </w:p>
    <w:p w:rsidR="000B5E23" w:rsidRPr="004619D5" w:rsidRDefault="00F14309" w:rsidP="003F5A84">
      <w:pPr>
        <w:spacing w:before="108" w:after="108" w:line="240" w:lineRule="auto"/>
        <w:outlineLvl w:val="0"/>
        <w:rPr>
          <w:rFonts w:ascii="Arial" w:eastAsia="Times New Roman" w:hAnsi="Arial" w:cs="Arial"/>
          <w:bCs/>
          <w:sz w:val="24"/>
          <w:szCs w:val="24"/>
          <w:lang w:eastAsia="ru-RU"/>
        </w:rPr>
      </w:pPr>
      <w:r w:rsidRPr="004619D5">
        <w:rPr>
          <w:rFonts w:ascii="Arial" w:eastAsia="Times New Roman" w:hAnsi="Arial" w:cs="Arial"/>
          <w:sz w:val="24"/>
          <w:szCs w:val="24"/>
          <w:lang w:eastAsia="ru-RU"/>
        </w:rPr>
        <w:t xml:space="preserve"> 1.</w:t>
      </w:r>
      <w:r w:rsidR="00A2404D" w:rsidRPr="004619D5">
        <w:rPr>
          <w:rFonts w:ascii="Arial" w:hAnsi="Arial" w:cs="Arial"/>
          <w:color w:val="212121"/>
          <w:sz w:val="24"/>
          <w:szCs w:val="24"/>
          <w:shd w:val="clear" w:color="auto" w:fill="FFFFFF"/>
        </w:rPr>
        <w:t xml:space="preserve"> Удовлетворить Протест прокурора   на решение Совета депутатов </w:t>
      </w:r>
      <w:r w:rsidR="00A2404D" w:rsidRPr="004619D5">
        <w:rPr>
          <w:rFonts w:ascii="Arial" w:eastAsia="Times New Roman" w:hAnsi="Arial" w:cs="Arial"/>
          <w:bCs/>
          <w:sz w:val="24"/>
          <w:szCs w:val="24"/>
          <w:lang w:eastAsia="ru-RU"/>
        </w:rPr>
        <w:t>Апраксинского сельского поселения Чамзинского муниципального района</w:t>
      </w:r>
      <w:r w:rsidR="00A2404D" w:rsidRPr="004619D5">
        <w:rPr>
          <w:rFonts w:ascii="Arial" w:hAnsi="Arial" w:cs="Arial"/>
          <w:color w:val="212121"/>
          <w:sz w:val="24"/>
          <w:szCs w:val="24"/>
          <w:shd w:val="clear" w:color="auto" w:fill="FFFFFF"/>
        </w:rPr>
        <w:t xml:space="preserve"> </w:t>
      </w:r>
      <w:r w:rsidR="003F5A84" w:rsidRPr="004619D5">
        <w:rPr>
          <w:rFonts w:ascii="Arial" w:eastAsia="Times New Roman" w:hAnsi="Arial" w:cs="Arial"/>
          <w:bCs/>
          <w:sz w:val="24"/>
          <w:szCs w:val="24"/>
          <w:lang w:eastAsia="ru-RU"/>
        </w:rPr>
        <w:t>от 29.12.2015 №151 А «Об утверждении положения о порядке установления и выплаты пенсий за выслугу лет лицам, замещавшим муниципальные должности и должности муниципальной службы в органах местного самоуправления Апраксинского сельского поселения Чамзинского муниципального района Республики Мордовия»</w:t>
      </w:r>
    </w:p>
    <w:p w:rsidR="00631C80" w:rsidRDefault="00270A5B" w:rsidP="003F5A84">
      <w:pPr>
        <w:spacing w:before="108" w:after="108" w:line="240" w:lineRule="auto"/>
        <w:outlineLvl w:val="0"/>
        <w:rPr>
          <w:rFonts w:ascii="Arial" w:eastAsia="Times New Roman" w:hAnsi="Arial" w:cs="Arial"/>
          <w:sz w:val="24"/>
          <w:szCs w:val="24"/>
          <w:lang w:eastAsia="ru-RU"/>
        </w:rPr>
      </w:pPr>
      <w:r w:rsidRPr="004619D5">
        <w:rPr>
          <w:rFonts w:ascii="Arial" w:eastAsia="Times New Roman" w:hAnsi="Arial" w:cs="Arial"/>
          <w:sz w:val="24"/>
          <w:szCs w:val="24"/>
          <w:lang w:eastAsia="ru-RU"/>
        </w:rPr>
        <w:t xml:space="preserve">2. </w:t>
      </w:r>
      <w:r w:rsidR="000B5E23" w:rsidRPr="004619D5">
        <w:rPr>
          <w:rFonts w:ascii="Arial" w:eastAsia="Times New Roman" w:hAnsi="Arial" w:cs="Arial"/>
          <w:sz w:val="24"/>
          <w:szCs w:val="24"/>
          <w:lang w:eastAsia="ru-RU"/>
        </w:rPr>
        <w:t>Пункт</w:t>
      </w:r>
      <w:r w:rsidR="006F56E9" w:rsidRPr="004619D5">
        <w:rPr>
          <w:rFonts w:ascii="Arial" w:eastAsia="Times New Roman" w:hAnsi="Arial" w:cs="Arial"/>
          <w:sz w:val="24"/>
          <w:szCs w:val="24"/>
          <w:lang w:eastAsia="ru-RU"/>
        </w:rPr>
        <w:t xml:space="preserve"> </w:t>
      </w:r>
      <w:r w:rsidR="000B5E23" w:rsidRPr="004619D5">
        <w:rPr>
          <w:rFonts w:ascii="Arial" w:eastAsia="Times New Roman" w:hAnsi="Arial" w:cs="Arial"/>
          <w:sz w:val="24"/>
          <w:szCs w:val="24"/>
          <w:lang w:eastAsia="ru-RU"/>
        </w:rPr>
        <w:t>4</w:t>
      </w:r>
      <w:r w:rsidR="006A59B4" w:rsidRPr="004619D5">
        <w:rPr>
          <w:rFonts w:ascii="Arial" w:eastAsia="Times New Roman" w:hAnsi="Arial" w:cs="Arial"/>
          <w:sz w:val="24"/>
          <w:szCs w:val="24"/>
          <w:lang w:eastAsia="ru-RU"/>
        </w:rPr>
        <w:t xml:space="preserve"> Положения «Порядок определения размера пенсии за выслугу лет»</w:t>
      </w:r>
      <w:r w:rsidR="006F56E9" w:rsidRPr="004619D5">
        <w:rPr>
          <w:rFonts w:ascii="Arial" w:eastAsia="Times New Roman" w:hAnsi="Arial" w:cs="Arial"/>
          <w:sz w:val="24"/>
          <w:szCs w:val="24"/>
          <w:lang w:eastAsia="ru-RU"/>
        </w:rPr>
        <w:t xml:space="preserve"> </w:t>
      </w:r>
      <w:r w:rsidR="006550EC" w:rsidRPr="004619D5">
        <w:rPr>
          <w:rFonts w:ascii="Arial" w:eastAsia="Times New Roman" w:hAnsi="Arial" w:cs="Arial"/>
          <w:sz w:val="24"/>
          <w:szCs w:val="24"/>
          <w:lang w:eastAsia="ru-RU"/>
        </w:rPr>
        <w:t xml:space="preserve">изложить в </w:t>
      </w:r>
      <w:r w:rsidR="006F56E9" w:rsidRPr="004619D5">
        <w:rPr>
          <w:rFonts w:ascii="Arial" w:eastAsia="Times New Roman" w:hAnsi="Arial" w:cs="Arial"/>
          <w:sz w:val="24"/>
          <w:szCs w:val="24"/>
          <w:lang w:eastAsia="ru-RU"/>
        </w:rPr>
        <w:t>следующей редакции</w:t>
      </w:r>
      <w:r w:rsidR="006A59B4" w:rsidRPr="004619D5">
        <w:rPr>
          <w:rFonts w:ascii="Arial" w:eastAsia="Times New Roman" w:hAnsi="Arial" w:cs="Arial"/>
          <w:sz w:val="24"/>
          <w:szCs w:val="24"/>
          <w:lang w:eastAsia="ru-RU"/>
        </w:rPr>
        <w:t>:</w:t>
      </w:r>
    </w:p>
    <w:p w:rsidR="00716387" w:rsidRPr="004619D5" w:rsidRDefault="00716387" w:rsidP="003F5A84">
      <w:pPr>
        <w:spacing w:before="108" w:after="108" w:line="240" w:lineRule="auto"/>
        <w:outlineLvl w:val="0"/>
        <w:rPr>
          <w:rFonts w:ascii="Arial" w:eastAsia="Times New Roman" w:hAnsi="Arial" w:cs="Arial"/>
          <w:sz w:val="24"/>
          <w:szCs w:val="24"/>
          <w:lang w:eastAsia="ru-RU"/>
        </w:rPr>
      </w:pPr>
      <w:bookmarkStart w:id="0" w:name="_GoBack"/>
      <w:bookmarkEnd w:id="0"/>
    </w:p>
    <w:p w:rsidR="004D1C21" w:rsidRPr="004619D5" w:rsidRDefault="006F56E9" w:rsidP="00D61E12">
      <w:pPr>
        <w:spacing w:after="0" w:line="240" w:lineRule="auto"/>
        <w:jc w:val="both"/>
        <w:rPr>
          <w:rFonts w:ascii="Arial" w:eastAsia="Times New Roman" w:hAnsi="Arial" w:cs="Arial"/>
          <w:sz w:val="24"/>
          <w:szCs w:val="24"/>
          <w:lang w:eastAsia="ru-RU"/>
        </w:rPr>
      </w:pPr>
      <w:r w:rsidRPr="004619D5">
        <w:rPr>
          <w:rFonts w:ascii="Arial" w:eastAsia="Times New Roman" w:hAnsi="Arial" w:cs="Arial"/>
          <w:sz w:val="24"/>
          <w:szCs w:val="24"/>
          <w:lang w:eastAsia="ru-RU"/>
        </w:rPr>
        <w:lastRenderedPageBreak/>
        <w:t>«</w:t>
      </w:r>
      <w:r w:rsidR="004D1C21" w:rsidRPr="004619D5">
        <w:rPr>
          <w:rFonts w:ascii="Arial" w:eastAsia="Times New Roman" w:hAnsi="Arial" w:cs="Arial"/>
          <w:color w:val="2B2B2B"/>
          <w:sz w:val="24"/>
          <w:szCs w:val="24"/>
          <w:shd w:val="clear" w:color="auto" w:fill="FFFFFF"/>
          <w:lang w:eastAsia="ru-RU"/>
        </w:rPr>
        <w:t>Лица, замещавшие должности депутата, члена выборного органа местного самоуправления, выборного должностного лица местного самоуправления, осуществлявшие свои полномочия на постоянной основе, и лица, замещавшие должности, перечень которых установлен приложением к настоящему Закону</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4D1C21" w:rsidRPr="004619D5">
        <w:rPr>
          <w:rFonts w:ascii="Arial" w:eastAsia="Times New Roman" w:hAnsi="Arial" w:cs="Arial"/>
          <w:color w:val="2B2B2B"/>
          <w:sz w:val="24"/>
          <w:szCs w:val="24"/>
          <w:shd w:val="clear" w:color="auto" w:fill="FFFFFF"/>
          <w:lang w:eastAsia="ru-RU"/>
        </w:rPr>
        <w:t>, имеют право на установление пенсии за выслугу лет в случаях, предусмотренных федеральными законами, настоящим Законом</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4D1C21" w:rsidRPr="004619D5">
        <w:rPr>
          <w:rFonts w:ascii="Arial" w:eastAsia="Times New Roman" w:hAnsi="Arial" w:cs="Arial"/>
          <w:color w:val="2B2B2B"/>
          <w:sz w:val="24"/>
          <w:szCs w:val="24"/>
          <w:shd w:val="clear" w:color="auto" w:fill="FFFFFF"/>
          <w:lang w:eastAsia="ru-RU"/>
        </w:rPr>
        <w:t>, муниципальными правовыми актами (пункт введен согласно изменениям на 10 ноября 2020 года). В периоды осуществления полномочий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для назначения пенсии за выслугу лет включается (засчитывается) время замещения должностей, перечень которых установлен приложением к настоящему Закону.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настоящему Закону</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4D1C21" w:rsidRPr="004619D5">
        <w:rPr>
          <w:rFonts w:ascii="Arial" w:eastAsia="Times New Roman" w:hAnsi="Arial" w:cs="Arial"/>
          <w:color w:val="2B2B2B"/>
          <w:sz w:val="24"/>
          <w:szCs w:val="24"/>
          <w:shd w:val="clear" w:color="auto" w:fill="FFFFFF"/>
          <w:lang w:eastAsia="ru-RU"/>
        </w:rPr>
        <w:t>, не менее 4 лет (суммарно) или не менее одного установленного 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 которую они замещали не менее 2 лет или половины установленного срока полномочий (далее - плановый месячный фонд денежного содержания).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настоящему Закону</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4D1C21" w:rsidRPr="004619D5">
        <w:rPr>
          <w:rFonts w:ascii="Arial" w:eastAsia="Times New Roman" w:hAnsi="Arial" w:cs="Arial"/>
          <w:color w:val="2B2B2B"/>
          <w:sz w:val="24"/>
          <w:szCs w:val="24"/>
          <w:shd w:val="clear" w:color="auto" w:fill="FFFFFF"/>
          <w:lang w:eastAsia="ru-RU"/>
        </w:rPr>
        <w:t xml:space="preserve">, не менее 8 лет (суммарно) или не менее двух установленных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80 процентов планового месячного фонда денежного содержания. При наличии у лиц, указанных в части третьей настоящего пункта,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размер 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"О государственном пенсионном обеспечении в Российской Федерации". При этом сумма страховой пенсии, фиксированной выплаты к страховой пенсии,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 Для лиц, прекративших замещение должности депутата, члена выборного органа местного самоуправления, выборного должностного лица местного самоуправления на постоянной основе, до достижения пенсионного возраста в связи с истечением </w:t>
      </w:r>
      <w:r w:rsidR="004D1C21" w:rsidRPr="004619D5">
        <w:rPr>
          <w:rFonts w:ascii="Arial" w:eastAsia="Times New Roman" w:hAnsi="Arial" w:cs="Arial"/>
          <w:color w:val="2B2B2B"/>
          <w:sz w:val="24"/>
          <w:szCs w:val="24"/>
          <w:shd w:val="clear" w:color="auto" w:fill="FFFFFF"/>
          <w:lang w:eastAsia="ru-RU"/>
        </w:rPr>
        <w:lastRenderedPageBreak/>
        <w:t>срока полномочий и замещавших указанные должности не менее 4 лет (суммарно) или не менее одного установленного срока полномочий, плановый месячный фонд денежного содержания определяется с учетом повышений (индексаций) должностных окладов по соответствующей должности, произведенных в период со дня прекращения полномочий до дня обращения за установлением пенсии за выслугу лет. 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 должности муниципальной службы. 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настоящему Закону</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4D1C21" w:rsidRPr="004619D5">
        <w:rPr>
          <w:rFonts w:ascii="Arial" w:eastAsia="Times New Roman" w:hAnsi="Arial" w:cs="Arial"/>
          <w:color w:val="2B2B2B"/>
          <w:sz w:val="24"/>
          <w:szCs w:val="24"/>
          <w:shd w:val="clear" w:color="auto" w:fill="FFFFFF"/>
          <w:lang w:eastAsia="ru-RU"/>
        </w:rPr>
        <w:t>, имеющим одновременно право на ежемесячную доплату к страховой пенсии, индивидуальную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пенсия за выслугу лет по их выбору.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настоящему Закону</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4D1C21" w:rsidRPr="004619D5">
        <w:rPr>
          <w:rFonts w:ascii="Arial" w:eastAsia="Times New Roman" w:hAnsi="Arial" w:cs="Arial"/>
          <w:color w:val="2B2B2B"/>
          <w:sz w:val="24"/>
          <w:szCs w:val="24"/>
          <w:shd w:val="clear" w:color="auto" w:fill="FFFFFF"/>
          <w:lang w:eastAsia="ru-RU"/>
        </w:rPr>
        <w:t>, в случае прекращения их полномочий по основаниям, предусмотренным абзацем вторым пункта 5.1 статьи 40 Федерального закона от 6 октября 2003 года № 131-ФЗ "Об общих принципах организации местного самоуправления в Российской Федерации". Выплата пенсии за выслугу лет производится за счет средств бюджета соответствующего муниципального образования. 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перечень которых установлен приложением к настоящему Закону</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4D1C21" w:rsidRPr="004619D5">
        <w:rPr>
          <w:rFonts w:ascii="Arial" w:eastAsia="Times New Roman" w:hAnsi="Arial" w:cs="Arial"/>
          <w:color w:val="2B2B2B"/>
          <w:sz w:val="24"/>
          <w:szCs w:val="24"/>
          <w:shd w:val="clear" w:color="auto" w:fill="FFFFFF"/>
          <w:lang w:eastAsia="ru-RU"/>
        </w:rPr>
        <w:t>, устанавливаются муниципальными правовыми актами соответствующего муниципального образования в соответствии с федеральными законами и настоящим Законом</w:t>
      </w:r>
      <w:r w:rsidR="00D61E12" w:rsidRPr="004619D5">
        <w:rPr>
          <w:rFonts w:ascii="Arial" w:eastAsia="Times New Roman" w:hAnsi="Arial" w:cs="Arial"/>
          <w:color w:val="2B2B2B"/>
          <w:sz w:val="24"/>
          <w:szCs w:val="24"/>
          <w:shd w:val="clear" w:color="auto" w:fill="FFFFFF"/>
          <w:lang w:eastAsia="ru-RU"/>
        </w:rPr>
        <w:t xml:space="preserve"> Республики Мордовия</w:t>
      </w:r>
      <w:r w:rsidR="006550EC" w:rsidRPr="004619D5">
        <w:rPr>
          <w:rFonts w:ascii="Arial" w:eastAsia="Times New Roman" w:hAnsi="Arial" w:cs="Arial"/>
          <w:color w:val="2B2B2B"/>
          <w:sz w:val="24"/>
          <w:szCs w:val="24"/>
          <w:shd w:val="clear" w:color="auto" w:fill="FFFFFF"/>
          <w:lang w:eastAsia="ru-RU"/>
        </w:rPr>
        <w:t>»</w:t>
      </w:r>
      <w:r w:rsidR="004D1C21" w:rsidRPr="004619D5">
        <w:rPr>
          <w:rFonts w:ascii="Arial" w:eastAsia="Times New Roman" w:hAnsi="Arial" w:cs="Arial"/>
          <w:color w:val="2B2B2B"/>
          <w:sz w:val="24"/>
          <w:szCs w:val="24"/>
          <w:shd w:val="clear" w:color="auto" w:fill="FFFFFF"/>
          <w:lang w:eastAsia="ru-RU"/>
        </w:rPr>
        <w:t>.</w:t>
      </w:r>
    </w:p>
    <w:p w:rsidR="006550EC" w:rsidRPr="004619D5" w:rsidRDefault="006550EC" w:rsidP="004D1C21">
      <w:pPr>
        <w:shd w:val="clear" w:color="auto" w:fill="FFFFFF"/>
        <w:spacing w:after="150" w:line="240" w:lineRule="auto"/>
        <w:rPr>
          <w:rFonts w:ascii="Arial" w:eastAsia="Times New Roman" w:hAnsi="Arial" w:cs="Arial"/>
          <w:color w:val="2B2B2B"/>
          <w:sz w:val="24"/>
          <w:szCs w:val="24"/>
          <w:lang w:eastAsia="ru-RU"/>
        </w:rPr>
      </w:pPr>
    </w:p>
    <w:p w:rsidR="000455DD" w:rsidRPr="004619D5" w:rsidRDefault="006550EC" w:rsidP="000455DD">
      <w:pPr>
        <w:pStyle w:val="2"/>
        <w:keepNext w:val="0"/>
        <w:keepLines w:val="0"/>
        <w:spacing w:before="0" w:line="240" w:lineRule="auto"/>
        <w:rPr>
          <w:rFonts w:ascii="Arial" w:eastAsia="Times New Roman" w:hAnsi="Arial" w:cs="Arial"/>
          <w:iCs/>
          <w:color w:val="auto"/>
          <w:sz w:val="24"/>
          <w:szCs w:val="24"/>
          <w:lang w:eastAsia="x-none"/>
        </w:rPr>
      </w:pPr>
      <w:r w:rsidRPr="004619D5">
        <w:rPr>
          <w:rFonts w:ascii="Arial" w:eastAsia="Times New Roman" w:hAnsi="Arial" w:cs="Arial"/>
          <w:color w:val="2B2B2B"/>
          <w:sz w:val="24"/>
          <w:szCs w:val="24"/>
          <w:lang w:eastAsia="ru-RU"/>
        </w:rPr>
        <w:t>3</w:t>
      </w:r>
      <w:r w:rsidR="007B4BD1" w:rsidRPr="004619D5">
        <w:rPr>
          <w:rFonts w:ascii="Arial" w:eastAsia="Times New Roman" w:hAnsi="Arial" w:cs="Arial"/>
          <w:color w:val="2B2B2B"/>
          <w:sz w:val="24"/>
          <w:szCs w:val="24"/>
          <w:lang w:eastAsia="ru-RU"/>
        </w:rPr>
        <w:t>.</w:t>
      </w:r>
      <w:r w:rsidR="000455DD" w:rsidRPr="004619D5">
        <w:rPr>
          <w:rFonts w:ascii="Arial" w:eastAsia="Times New Roman" w:hAnsi="Arial" w:cs="Arial"/>
          <w:color w:val="2B2B2B"/>
          <w:sz w:val="24"/>
          <w:szCs w:val="24"/>
          <w:lang w:eastAsia="ru-RU"/>
        </w:rPr>
        <w:t xml:space="preserve"> </w:t>
      </w:r>
      <w:r w:rsidR="000455DD" w:rsidRPr="004619D5">
        <w:rPr>
          <w:rFonts w:ascii="Arial" w:eastAsia="Times New Roman" w:hAnsi="Arial" w:cs="Arial"/>
          <w:iCs/>
          <w:color w:val="auto"/>
          <w:sz w:val="24"/>
          <w:szCs w:val="24"/>
          <w:lang w:val="x-none" w:eastAsia="x-none"/>
        </w:rPr>
        <w:t>Настоящее решение вступает в силу после его официального опубликования в Информационном бюллетене Апраксинского сельского поселения</w:t>
      </w:r>
      <w:r w:rsidR="000455DD" w:rsidRPr="004619D5">
        <w:rPr>
          <w:rFonts w:ascii="Arial" w:eastAsia="Times New Roman" w:hAnsi="Arial" w:cs="Arial"/>
          <w:iCs/>
          <w:color w:val="auto"/>
          <w:sz w:val="24"/>
          <w:szCs w:val="24"/>
          <w:lang w:eastAsia="x-none"/>
        </w:rPr>
        <w:t xml:space="preserve"> и официальном сайте Апраксинского сельского поселения.</w:t>
      </w:r>
    </w:p>
    <w:p w:rsidR="004D1C21" w:rsidRPr="004619D5" w:rsidRDefault="004D1C21" w:rsidP="00F14309">
      <w:pPr>
        <w:spacing w:after="0" w:line="240" w:lineRule="auto"/>
        <w:jc w:val="both"/>
        <w:rPr>
          <w:rFonts w:ascii="Arial" w:eastAsia="Times New Roman" w:hAnsi="Arial" w:cs="Arial"/>
          <w:sz w:val="24"/>
          <w:szCs w:val="24"/>
          <w:lang w:eastAsia="ru-RU"/>
        </w:rPr>
      </w:pPr>
    </w:p>
    <w:p w:rsidR="004D1C21" w:rsidRPr="004619D5" w:rsidRDefault="004D1C21" w:rsidP="00EF7DAD">
      <w:pPr>
        <w:spacing w:after="0" w:line="240" w:lineRule="auto"/>
        <w:rPr>
          <w:rFonts w:ascii="Arial" w:eastAsia="Times New Roman" w:hAnsi="Arial" w:cs="Arial"/>
          <w:sz w:val="24"/>
          <w:szCs w:val="24"/>
          <w:lang w:eastAsia="ru-RU"/>
        </w:rPr>
      </w:pPr>
    </w:p>
    <w:p w:rsidR="004D1C21" w:rsidRPr="004619D5" w:rsidRDefault="004D1C21" w:rsidP="00EF7DAD">
      <w:pPr>
        <w:spacing w:after="0" w:line="240" w:lineRule="auto"/>
        <w:rPr>
          <w:rFonts w:ascii="Arial" w:eastAsia="Times New Roman" w:hAnsi="Arial" w:cs="Arial"/>
          <w:sz w:val="24"/>
          <w:szCs w:val="24"/>
          <w:lang w:eastAsia="ru-RU"/>
        </w:rPr>
      </w:pPr>
    </w:p>
    <w:p w:rsidR="004D1C21" w:rsidRPr="004619D5" w:rsidRDefault="004D1C21" w:rsidP="00EF7DAD">
      <w:pPr>
        <w:spacing w:after="0" w:line="240" w:lineRule="auto"/>
        <w:rPr>
          <w:rFonts w:ascii="Arial" w:eastAsia="Times New Roman" w:hAnsi="Arial" w:cs="Arial"/>
          <w:sz w:val="24"/>
          <w:szCs w:val="24"/>
          <w:lang w:eastAsia="ru-RU"/>
        </w:rPr>
      </w:pPr>
    </w:p>
    <w:p w:rsidR="004D1C21" w:rsidRPr="004619D5" w:rsidRDefault="004D1C21" w:rsidP="00EF7DAD">
      <w:pPr>
        <w:spacing w:after="0" w:line="240" w:lineRule="auto"/>
        <w:rPr>
          <w:rFonts w:ascii="Arial" w:eastAsia="Times New Roman" w:hAnsi="Arial" w:cs="Arial"/>
          <w:sz w:val="24"/>
          <w:szCs w:val="24"/>
          <w:lang w:eastAsia="ru-RU"/>
        </w:rPr>
      </w:pPr>
    </w:p>
    <w:p w:rsidR="00EF7DAD" w:rsidRPr="004619D5" w:rsidRDefault="00EF7DAD" w:rsidP="00EF7DAD">
      <w:pPr>
        <w:spacing w:after="0" w:line="240" w:lineRule="auto"/>
        <w:rPr>
          <w:rFonts w:ascii="Arial" w:eastAsia="Times New Roman" w:hAnsi="Arial" w:cs="Arial"/>
          <w:sz w:val="24"/>
          <w:szCs w:val="24"/>
          <w:lang w:eastAsia="ru-RU"/>
        </w:rPr>
      </w:pPr>
      <w:r w:rsidRPr="004619D5">
        <w:rPr>
          <w:rFonts w:ascii="Arial" w:eastAsia="Times New Roman" w:hAnsi="Arial" w:cs="Arial"/>
          <w:sz w:val="24"/>
          <w:szCs w:val="24"/>
          <w:lang w:eastAsia="ru-RU"/>
        </w:rPr>
        <w:t>Глава Апраксинского</w:t>
      </w:r>
    </w:p>
    <w:p w:rsidR="00EB52C7" w:rsidRPr="004619D5" w:rsidRDefault="00EF7DAD" w:rsidP="00270A5B">
      <w:pPr>
        <w:spacing w:after="0" w:line="240" w:lineRule="auto"/>
        <w:rPr>
          <w:rFonts w:ascii="Arial" w:hAnsi="Arial" w:cs="Arial"/>
          <w:sz w:val="24"/>
          <w:szCs w:val="24"/>
        </w:rPr>
      </w:pPr>
      <w:r w:rsidRPr="004619D5">
        <w:rPr>
          <w:rFonts w:ascii="Arial" w:eastAsia="Times New Roman" w:hAnsi="Arial" w:cs="Arial"/>
          <w:sz w:val="24"/>
          <w:szCs w:val="24"/>
          <w:lang w:eastAsia="ru-RU"/>
        </w:rPr>
        <w:t xml:space="preserve">сельского поселения                                            </w:t>
      </w:r>
      <w:proofErr w:type="spellStart"/>
      <w:r w:rsidRPr="004619D5">
        <w:rPr>
          <w:rFonts w:ascii="Arial" w:eastAsia="Times New Roman" w:hAnsi="Arial" w:cs="Arial"/>
          <w:sz w:val="24"/>
          <w:szCs w:val="24"/>
          <w:lang w:eastAsia="ru-RU"/>
        </w:rPr>
        <w:t>Ю.И.Алякина</w:t>
      </w:r>
      <w:proofErr w:type="spellEnd"/>
    </w:p>
    <w:sectPr w:rsidR="00EB52C7" w:rsidRPr="00461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E5EC2"/>
    <w:multiLevelType w:val="hybridMultilevel"/>
    <w:tmpl w:val="BB76284E"/>
    <w:lvl w:ilvl="0" w:tplc="D39820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8201A39"/>
    <w:multiLevelType w:val="hybridMultilevel"/>
    <w:tmpl w:val="E17E2BE6"/>
    <w:lvl w:ilvl="0" w:tplc="602E5DF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66"/>
    <w:rsid w:val="000455DD"/>
    <w:rsid w:val="000B5E23"/>
    <w:rsid w:val="000C0143"/>
    <w:rsid w:val="00163522"/>
    <w:rsid w:val="00270A5B"/>
    <w:rsid w:val="003F5A84"/>
    <w:rsid w:val="004619D5"/>
    <w:rsid w:val="00475A94"/>
    <w:rsid w:val="004D1C21"/>
    <w:rsid w:val="004D1C5D"/>
    <w:rsid w:val="0051709F"/>
    <w:rsid w:val="00631C80"/>
    <w:rsid w:val="00647B66"/>
    <w:rsid w:val="006550EC"/>
    <w:rsid w:val="006A59B4"/>
    <w:rsid w:val="006F56E9"/>
    <w:rsid w:val="007101E3"/>
    <w:rsid w:val="00716387"/>
    <w:rsid w:val="00795CE1"/>
    <w:rsid w:val="007B4BD1"/>
    <w:rsid w:val="007C5FA5"/>
    <w:rsid w:val="00821ACB"/>
    <w:rsid w:val="00852C79"/>
    <w:rsid w:val="00864F28"/>
    <w:rsid w:val="0091529E"/>
    <w:rsid w:val="0093235C"/>
    <w:rsid w:val="009E1A54"/>
    <w:rsid w:val="00A2404D"/>
    <w:rsid w:val="00AB4FA3"/>
    <w:rsid w:val="00B67CA6"/>
    <w:rsid w:val="00CD21D1"/>
    <w:rsid w:val="00D15A49"/>
    <w:rsid w:val="00D61E12"/>
    <w:rsid w:val="00DB7035"/>
    <w:rsid w:val="00EB52C7"/>
    <w:rsid w:val="00ED366F"/>
    <w:rsid w:val="00EF7DAD"/>
    <w:rsid w:val="00F07FE4"/>
    <w:rsid w:val="00F14309"/>
    <w:rsid w:val="00F63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A72"/>
  <w15:chartTrackingRefBased/>
  <w15:docId w15:val="{B96CEF4A-88AD-4CB6-BC28-853D8ABB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E4"/>
  </w:style>
  <w:style w:type="paragraph" w:styleId="2">
    <w:name w:val="heading 2"/>
    <w:basedOn w:val="a"/>
    <w:next w:val="a"/>
    <w:link w:val="20"/>
    <w:uiPriority w:val="9"/>
    <w:unhideWhenUsed/>
    <w:qFormat/>
    <w:rsid w:val="009E1A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6E9"/>
    <w:pPr>
      <w:ind w:left="720"/>
      <w:contextualSpacing/>
    </w:pPr>
  </w:style>
  <w:style w:type="character" w:customStyle="1" w:styleId="20">
    <w:name w:val="Заголовок 2 Знак"/>
    <w:basedOn w:val="a0"/>
    <w:link w:val="2"/>
    <w:uiPriority w:val="9"/>
    <w:rsid w:val="009E1A54"/>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270A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0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8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cp:lastPrinted>2025-03-26T05:23:00Z</cp:lastPrinted>
  <dcterms:created xsi:type="dcterms:W3CDTF">2025-02-05T11:58:00Z</dcterms:created>
  <dcterms:modified xsi:type="dcterms:W3CDTF">2025-03-26T05:23:00Z</dcterms:modified>
</cp:coreProperties>
</file>