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52" w:rsidRPr="0088671B" w:rsidRDefault="00D52D52" w:rsidP="00D5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</w:t>
      </w:r>
    </w:p>
    <w:p w:rsidR="00D41582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 сельского поселения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D3" w:rsidRPr="0088671B" w:rsidRDefault="00D369D3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1B" w:rsidRPr="00961A7A" w:rsidRDefault="00D21275" w:rsidP="0088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2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8671B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D52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1B" w:rsidRPr="00961A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88671B" w:rsidRPr="0088671B" w:rsidRDefault="00D41582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D41582" w:rsidRDefault="0088671B" w:rsidP="00D4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</w:t>
      </w:r>
      <w:r w:rsidR="00D2127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назначении ответственных за оптимизацию и качество предоставления услуги(сервиса)</w:t>
      </w:r>
      <w:r w:rsidR="00B25ACC" w:rsidRPr="008867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61BC3"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D4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Апраксинского</w:t>
      </w:r>
    </w:p>
    <w:p w:rsidR="00A61E10" w:rsidRDefault="00D41582" w:rsidP="00D4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920817" w:rsidRPr="0088671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Чамзинского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1BC3"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0969C4" w:rsidRDefault="00B61BC3" w:rsidP="00D4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  <w:r w:rsidR="00D21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1275" w:rsidRDefault="00D21275" w:rsidP="00D4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275" w:rsidRDefault="00D21275" w:rsidP="00D212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1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исполнении поручения Председателя Правительства Российской Федерации от 15 мая 2025 г. № ММ-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П10-17200, а также в целях дальнейшего совершенствования процессов предоставления государственных и муниципальных услуг</w:t>
      </w:r>
    </w:p>
    <w:p w:rsidR="00434902" w:rsidRDefault="00434902" w:rsidP="00D212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275" w:rsidRDefault="00434902" w:rsidP="00434902">
      <w:pPr>
        <w:pStyle w:val="ac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Назначить сотрудников, персонально ответственных за оп</w:t>
      </w:r>
      <w:r w:rsidR="00131F3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тимизацию и качество предоставления услуги(сервиса):</w:t>
      </w:r>
    </w:p>
    <w:p w:rsidR="00131F3D" w:rsidRDefault="00131F3D" w:rsidP="00131F3D">
      <w:pPr>
        <w:pStyle w:val="ac"/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245"/>
        <w:gridCol w:w="4335"/>
      </w:tblGrid>
      <w:tr w:rsidR="00131F3D" w:rsidTr="00131F3D">
        <w:trPr>
          <w:trHeight w:val="465"/>
        </w:trPr>
        <w:tc>
          <w:tcPr>
            <w:tcW w:w="465" w:type="dxa"/>
          </w:tcPr>
          <w:p w:rsidR="00131F3D" w:rsidRDefault="003D7DF5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5" w:type="dxa"/>
          </w:tcPr>
          <w:p w:rsidR="00131F3D" w:rsidRDefault="00BF7121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Наименование услуги (сервиса)</w:t>
            </w:r>
          </w:p>
        </w:tc>
        <w:tc>
          <w:tcPr>
            <w:tcW w:w="4335" w:type="dxa"/>
          </w:tcPr>
          <w:p w:rsidR="00131F3D" w:rsidRDefault="00BF7121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ФИО и должность ответственного за оптимизацию и качество предоставления услуги (сервиса)</w:t>
            </w:r>
          </w:p>
        </w:tc>
      </w:tr>
      <w:tr w:rsidR="00131F3D" w:rsidTr="00F23D85">
        <w:trPr>
          <w:trHeight w:val="240"/>
        </w:trPr>
        <w:tc>
          <w:tcPr>
            <w:tcW w:w="465" w:type="dxa"/>
          </w:tcPr>
          <w:p w:rsidR="00131F3D" w:rsidRDefault="0039752D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</w:tcPr>
          <w:p w:rsidR="00131F3D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 w:rsidRPr="005509F3">
              <w:rPr>
                <w:rFonts w:ascii="Liberation Serif" w:eastAsia="SimSun" w:hAnsi="Liberation Serif" w:cs="Mangal"/>
                <w:color w:val="000000"/>
                <w:sz w:val="24"/>
                <w:szCs w:val="20"/>
                <w:lang w:bidi="hi-I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35" w:type="dxa"/>
          </w:tcPr>
          <w:p w:rsidR="00131F3D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Глебова Т.А.-глава администрации</w:t>
            </w:r>
          </w:p>
        </w:tc>
      </w:tr>
      <w:tr w:rsidR="00F23D85" w:rsidTr="00131F3D">
        <w:trPr>
          <w:trHeight w:val="255"/>
        </w:trPr>
        <w:tc>
          <w:tcPr>
            <w:tcW w:w="46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 w:rsidRPr="005509F3">
              <w:rPr>
                <w:rFonts w:ascii="Liberation Serif" w:eastAsia="SimSun" w:hAnsi="Liberation Serif" w:cs="Mangal"/>
                <w:color w:val="000000"/>
                <w:sz w:val="24"/>
                <w:szCs w:val="20"/>
                <w:lang w:eastAsia="zh-CN" w:bidi="hi-IN"/>
              </w:rPr>
              <w:t>Предоставление архивных справок, архивных выписок, копий архивных документов, копий правовых актов администрации Апраксинского сельского поселения</w:t>
            </w:r>
          </w:p>
        </w:tc>
        <w:tc>
          <w:tcPr>
            <w:tcW w:w="433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Глебова Т.А.-глава администрации</w:t>
            </w:r>
          </w:p>
        </w:tc>
      </w:tr>
      <w:tr w:rsidR="00F23D85" w:rsidTr="00131F3D">
        <w:trPr>
          <w:trHeight w:val="255"/>
        </w:trPr>
        <w:tc>
          <w:tcPr>
            <w:tcW w:w="46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 w:rsidRPr="005509F3">
              <w:rPr>
                <w:rFonts w:ascii="Liberation Serif" w:eastAsia="SimSun" w:hAnsi="Liberation Serif" w:cs="Mangal"/>
                <w:color w:val="000000"/>
                <w:sz w:val="24"/>
                <w:szCs w:val="20"/>
                <w:lang w:bidi="hi-IN"/>
              </w:rPr>
              <w:t xml:space="preserve">Выдача справок и выписок из похозяйственных книг Администрации </w:t>
            </w:r>
            <w:r w:rsidRPr="005509F3">
              <w:rPr>
                <w:rFonts w:ascii="Calibri" w:eastAsia="SimSun" w:hAnsi="Calibri" w:cs="Mangal"/>
                <w:color w:val="000000"/>
                <w:sz w:val="24"/>
                <w:szCs w:val="20"/>
                <w:lang w:bidi="hi-IN"/>
              </w:rPr>
              <w:t>Апраксинского</w:t>
            </w:r>
            <w:r w:rsidRPr="005509F3">
              <w:rPr>
                <w:rFonts w:ascii="Liberation Serif" w:eastAsia="SimSun" w:hAnsi="Liberation Serif" w:cs="Mangal"/>
                <w:color w:val="000000"/>
                <w:sz w:val="24"/>
                <w:szCs w:val="20"/>
                <w:lang w:bidi="hi-IN"/>
              </w:rPr>
              <w:t xml:space="preserve"> сельского поселения</w:t>
            </w:r>
          </w:p>
        </w:tc>
        <w:tc>
          <w:tcPr>
            <w:tcW w:w="433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Глебова Т.А.-глава администрации</w:t>
            </w:r>
          </w:p>
        </w:tc>
      </w:tr>
      <w:tr w:rsidR="00F23D85" w:rsidTr="00131F3D">
        <w:trPr>
          <w:trHeight w:val="255"/>
        </w:trPr>
        <w:tc>
          <w:tcPr>
            <w:tcW w:w="46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 w:rsidRPr="005509F3">
              <w:rPr>
                <w:rFonts w:ascii="Liberation Serif" w:eastAsia="SimSun" w:hAnsi="Liberation Serif" w:cs="Mangal"/>
                <w:color w:val="000000"/>
                <w:sz w:val="24"/>
                <w:szCs w:val="20"/>
                <w:lang w:bidi="hi-IN"/>
              </w:rPr>
              <w:t>Прекращение права постоянного (бессрочного) пользования земельным участком</w:t>
            </w:r>
          </w:p>
        </w:tc>
        <w:tc>
          <w:tcPr>
            <w:tcW w:w="433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Глебова Т.А.-глава администрации</w:t>
            </w:r>
          </w:p>
        </w:tc>
      </w:tr>
      <w:tr w:rsidR="00F23D85" w:rsidTr="00131F3D">
        <w:trPr>
          <w:trHeight w:val="255"/>
        </w:trPr>
        <w:tc>
          <w:tcPr>
            <w:tcW w:w="46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5" w:type="dxa"/>
          </w:tcPr>
          <w:p w:rsidR="005509F3" w:rsidRPr="005509F3" w:rsidRDefault="005509F3" w:rsidP="005509F3">
            <w:pPr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0"/>
                <w:lang w:eastAsia="zh-CN" w:bidi="hi-IN"/>
              </w:rPr>
            </w:pPr>
            <w:r w:rsidRPr="005509F3">
              <w:rPr>
                <w:rFonts w:ascii="Times New Roman" w:eastAsia="SimSun" w:hAnsi="Times New Roman" w:cs="Mangal"/>
                <w:color w:val="00000A"/>
                <w:sz w:val="24"/>
                <w:szCs w:val="20"/>
                <w:lang w:eastAsia="zh-CN" w:bidi="hi-IN"/>
              </w:rPr>
              <w:t>Согласование схем расположения</w:t>
            </w:r>
          </w:p>
          <w:p w:rsidR="005509F3" w:rsidRPr="005509F3" w:rsidRDefault="005509F3" w:rsidP="005509F3">
            <w:pPr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0"/>
                <w:lang w:eastAsia="zh-CN" w:bidi="hi-IN"/>
              </w:rPr>
            </w:pPr>
            <w:r w:rsidRPr="005509F3">
              <w:rPr>
                <w:rFonts w:ascii="Times New Roman" w:eastAsia="SimSun" w:hAnsi="Times New Roman" w:cs="Mangal"/>
                <w:color w:val="00000A"/>
                <w:sz w:val="24"/>
                <w:szCs w:val="20"/>
                <w:lang w:eastAsia="zh-CN" w:bidi="hi-IN"/>
              </w:rPr>
              <w:t>объектов газоснабжения, используемых</w:t>
            </w:r>
          </w:p>
          <w:p w:rsidR="00F23D85" w:rsidRDefault="005509F3" w:rsidP="005509F3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 w:rsidRPr="005509F3">
              <w:rPr>
                <w:rFonts w:ascii="Times New Roman" w:eastAsia="SimSun" w:hAnsi="Times New Roman" w:cs="Mangal"/>
                <w:color w:val="00000A"/>
                <w:sz w:val="24"/>
                <w:szCs w:val="20"/>
                <w:lang w:eastAsia="zh-CN" w:bidi="hi-IN"/>
              </w:rPr>
              <w:t>для обеспечения населения газом</w:t>
            </w:r>
          </w:p>
        </w:tc>
        <w:tc>
          <w:tcPr>
            <w:tcW w:w="433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Глебова Т.А.-глава администрации</w:t>
            </w:r>
          </w:p>
        </w:tc>
      </w:tr>
      <w:tr w:rsidR="00F23D85" w:rsidTr="00131F3D">
        <w:trPr>
          <w:trHeight w:val="255"/>
        </w:trPr>
        <w:tc>
          <w:tcPr>
            <w:tcW w:w="46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 w:rsidRPr="005509F3">
              <w:rPr>
                <w:rFonts w:ascii="Times New Roman" w:eastAsia="Times New Roman" w:hAnsi="Times New Roman" w:cs="Mangal"/>
                <w:color w:val="00000A"/>
                <w:sz w:val="24"/>
                <w:szCs w:val="24"/>
                <w:lang w:eastAsia="ar-SA" w:bidi="hi-IN"/>
              </w:rPr>
              <w:t xml:space="preserve">Утверждение схемы расположения </w:t>
            </w:r>
            <w:r w:rsidRPr="005509F3">
              <w:rPr>
                <w:rFonts w:ascii="Times New Roman" w:eastAsia="Times New Roman" w:hAnsi="Times New Roman" w:cs="Mangal"/>
                <w:color w:val="00000A"/>
                <w:sz w:val="24"/>
                <w:szCs w:val="24"/>
                <w:lang w:eastAsia="ar-SA" w:bidi="hi-IN"/>
              </w:rPr>
              <w:lastRenderedPageBreak/>
              <w:t>земельного участка на кадастровом плане территории</w:t>
            </w:r>
          </w:p>
        </w:tc>
        <w:tc>
          <w:tcPr>
            <w:tcW w:w="4335" w:type="dxa"/>
          </w:tcPr>
          <w:p w:rsidR="00F23D85" w:rsidRDefault="005509F3" w:rsidP="00131F3D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lastRenderedPageBreak/>
              <w:t xml:space="preserve">Глебова Т.А.-глава 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</w:tr>
    </w:tbl>
    <w:p w:rsidR="00F23D85" w:rsidRDefault="00F23D85" w:rsidP="00F23D85">
      <w:pPr>
        <w:pStyle w:val="ac"/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131F3D" w:rsidRDefault="00F23D85" w:rsidP="00F23D85">
      <w:pPr>
        <w:pStyle w:val="ac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Назначить Глебову Тамару Алексеевну- главу администрации Апраксинского сельского поселения ответственным за оптимизацию и качество предоставления услуг (сервисов), подготовку и согласование ведомственного плана по реализации новых и оптимизации (рефакторинга) существующих услуг (сервисов), включая перевод услуг (сервисов) на оказание в проактивном режиме или при непосредственном обращении заявителя.</w:t>
      </w:r>
    </w:p>
    <w:p w:rsidR="00F23D85" w:rsidRDefault="00F23D85" w:rsidP="00F23D85">
      <w:pPr>
        <w:pStyle w:val="ac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3F61CA" w:rsidRPr="00F23D85" w:rsidRDefault="003F61CA" w:rsidP="00F23D85">
      <w:pPr>
        <w:pStyle w:val="ac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bookmarkStart w:id="0" w:name="_GoBack"/>
      <w:bookmarkEnd w:id="0"/>
      <w:r w:rsidRPr="00F53DB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дня его опубликования в Информационном бюллетене Апраксинского сельского поселения</w:t>
      </w: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A61E10" w:rsidRPr="0088671B" w:rsidRDefault="00A61E10" w:rsidP="0088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2DF1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5F2DF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88671B" w:rsidRPr="0088671B" w:rsidRDefault="00D41582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Апраксинского сельского</w:t>
      </w:r>
      <w:r w:rsidR="00A61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</w:t>
      </w:r>
      <w:r w:rsidR="005F2DF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A61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88671B"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Т.А.Глебова</w:t>
      </w:r>
    </w:p>
    <w:sectPr w:rsidR="0088671B" w:rsidRPr="0088671B" w:rsidSect="0088671B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21" w:rsidRDefault="005E3B21" w:rsidP="00773F25">
      <w:pPr>
        <w:spacing w:after="0" w:line="240" w:lineRule="auto"/>
      </w:pPr>
      <w:r>
        <w:separator/>
      </w:r>
    </w:p>
  </w:endnote>
  <w:endnote w:type="continuationSeparator" w:id="0">
    <w:p w:rsidR="005E3B21" w:rsidRDefault="005E3B21" w:rsidP="0077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21" w:rsidRDefault="005E3B21" w:rsidP="00773F25">
      <w:pPr>
        <w:spacing w:after="0" w:line="240" w:lineRule="auto"/>
      </w:pPr>
      <w:r>
        <w:separator/>
      </w:r>
    </w:p>
  </w:footnote>
  <w:footnote w:type="continuationSeparator" w:id="0">
    <w:p w:rsidR="005E3B21" w:rsidRDefault="005E3B21" w:rsidP="0077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33503"/>
      <w:docPartObj>
        <w:docPartGallery w:val="Page Numbers (Top of Page)"/>
        <w:docPartUnique/>
      </w:docPartObj>
    </w:sdtPr>
    <w:sdtEndPr/>
    <w:sdtContent>
      <w:p w:rsidR="00773F25" w:rsidRDefault="00773F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380"/>
    <w:multiLevelType w:val="multilevel"/>
    <w:tmpl w:val="FB0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1506"/>
    <w:multiLevelType w:val="multilevel"/>
    <w:tmpl w:val="8D8EEF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A8C"/>
    <w:multiLevelType w:val="multilevel"/>
    <w:tmpl w:val="320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6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03D8A"/>
    <w:multiLevelType w:val="multilevel"/>
    <w:tmpl w:val="4876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0709E"/>
    <w:multiLevelType w:val="multilevel"/>
    <w:tmpl w:val="783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555E5"/>
    <w:multiLevelType w:val="hybridMultilevel"/>
    <w:tmpl w:val="DE089A3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775280"/>
    <w:multiLevelType w:val="multilevel"/>
    <w:tmpl w:val="7E8A1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E0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0795D"/>
    <w:multiLevelType w:val="multilevel"/>
    <w:tmpl w:val="8E90CB7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C75F4"/>
    <w:multiLevelType w:val="multilevel"/>
    <w:tmpl w:val="CFC081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3504B"/>
    <w:multiLevelType w:val="multilevel"/>
    <w:tmpl w:val="81BC9C54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8A03072"/>
    <w:multiLevelType w:val="hybridMultilevel"/>
    <w:tmpl w:val="35FA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98C"/>
    <w:multiLevelType w:val="multilevel"/>
    <w:tmpl w:val="9F9CD1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4706B"/>
    <w:multiLevelType w:val="hybridMultilevel"/>
    <w:tmpl w:val="3EAA5A70"/>
    <w:lvl w:ilvl="0" w:tplc="4F4201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01B66"/>
    <w:multiLevelType w:val="multilevel"/>
    <w:tmpl w:val="7AE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D0EBF"/>
    <w:multiLevelType w:val="hybridMultilevel"/>
    <w:tmpl w:val="E572E98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8F7A87"/>
    <w:multiLevelType w:val="multilevel"/>
    <w:tmpl w:val="CCB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905AC"/>
    <w:multiLevelType w:val="multilevel"/>
    <w:tmpl w:val="AC129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A26FF"/>
    <w:multiLevelType w:val="multilevel"/>
    <w:tmpl w:val="74E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A2120"/>
    <w:multiLevelType w:val="hybridMultilevel"/>
    <w:tmpl w:val="BB88ECCC"/>
    <w:lvl w:ilvl="0" w:tplc="36D62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B455612"/>
    <w:multiLevelType w:val="multilevel"/>
    <w:tmpl w:val="7A5A4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C3CCB"/>
    <w:multiLevelType w:val="multilevel"/>
    <w:tmpl w:val="F70298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5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18"/>
  </w:num>
  <w:num w:numId="10">
    <w:abstractNumId w:val="21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20"/>
  </w:num>
  <w:num w:numId="19">
    <w:abstractNumId w:val="22"/>
  </w:num>
  <w:num w:numId="20">
    <w:abstractNumId w:val="3"/>
  </w:num>
  <w:num w:numId="21">
    <w:abstractNumId w:val="8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B"/>
    <w:rsid w:val="00032127"/>
    <w:rsid w:val="00072D7A"/>
    <w:rsid w:val="00073AFE"/>
    <w:rsid w:val="00075B30"/>
    <w:rsid w:val="000969C4"/>
    <w:rsid w:val="000D5EE7"/>
    <w:rsid w:val="00123F2E"/>
    <w:rsid w:val="00131F3D"/>
    <w:rsid w:val="001463E4"/>
    <w:rsid w:val="00147699"/>
    <w:rsid w:val="00174AE2"/>
    <w:rsid w:val="001F1A67"/>
    <w:rsid w:val="0020790F"/>
    <w:rsid w:val="00220E6E"/>
    <w:rsid w:val="00226590"/>
    <w:rsid w:val="002B2C5E"/>
    <w:rsid w:val="002C6B99"/>
    <w:rsid w:val="002D34EF"/>
    <w:rsid w:val="003017A7"/>
    <w:rsid w:val="003403AE"/>
    <w:rsid w:val="00390378"/>
    <w:rsid w:val="0039752D"/>
    <w:rsid w:val="003D7DF5"/>
    <w:rsid w:val="003F61CA"/>
    <w:rsid w:val="00434902"/>
    <w:rsid w:val="004422CD"/>
    <w:rsid w:val="00475730"/>
    <w:rsid w:val="004D4672"/>
    <w:rsid w:val="005509F3"/>
    <w:rsid w:val="00577FE8"/>
    <w:rsid w:val="005A60F1"/>
    <w:rsid w:val="005B1F02"/>
    <w:rsid w:val="005E3B21"/>
    <w:rsid w:val="005F2DF1"/>
    <w:rsid w:val="005F4719"/>
    <w:rsid w:val="005F6233"/>
    <w:rsid w:val="00624EDE"/>
    <w:rsid w:val="00655B12"/>
    <w:rsid w:val="00670418"/>
    <w:rsid w:val="00672424"/>
    <w:rsid w:val="00683D7C"/>
    <w:rsid w:val="006B3CA6"/>
    <w:rsid w:val="006F7943"/>
    <w:rsid w:val="00721594"/>
    <w:rsid w:val="00750F0E"/>
    <w:rsid w:val="00773F25"/>
    <w:rsid w:val="0077588F"/>
    <w:rsid w:val="007A1D20"/>
    <w:rsid w:val="007E7B71"/>
    <w:rsid w:val="00846C0D"/>
    <w:rsid w:val="00872EB9"/>
    <w:rsid w:val="008859FD"/>
    <w:rsid w:val="0088671B"/>
    <w:rsid w:val="008B04A0"/>
    <w:rsid w:val="008B5191"/>
    <w:rsid w:val="008F32E3"/>
    <w:rsid w:val="0091372E"/>
    <w:rsid w:val="009139E5"/>
    <w:rsid w:val="00920817"/>
    <w:rsid w:val="00930035"/>
    <w:rsid w:val="0095773A"/>
    <w:rsid w:val="00961A7A"/>
    <w:rsid w:val="00963102"/>
    <w:rsid w:val="009E2500"/>
    <w:rsid w:val="00A252FB"/>
    <w:rsid w:val="00A47A48"/>
    <w:rsid w:val="00A61E10"/>
    <w:rsid w:val="00AF366E"/>
    <w:rsid w:val="00B129E2"/>
    <w:rsid w:val="00B25ACC"/>
    <w:rsid w:val="00B31DCE"/>
    <w:rsid w:val="00B61BC3"/>
    <w:rsid w:val="00B66A23"/>
    <w:rsid w:val="00BE64A8"/>
    <w:rsid w:val="00BF059C"/>
    <w:rsid w:val="00BF7121"/>
    <w:rsid w:val="00C26B16"/>
    <w:rsid w:val="00CD327C"/>
    <w:rsid w:val="00CE7B4B"/>
    <w:rsid w:val="00CF0194"/>
    <w:rsid w:val="00D00D59"/>
    <w:rsid w:val="00D21275"/>
    <w:rsid w:val="00D26B57"/>
    <w:rsid w:val="00D369D3"/>
    <w:rsid w:val="00D41582"/>
    <w:rsid w:val="00D52D52"/>
    <w:rsid w:val="00D6472A"/>
    <w:rsid w:val="00D6709D"/>
    <w:rsid w:val="00D77B39"/>
    <w:rsid w:val="00DE3EED"/>
    <w:rsid w:val="00DF2BF6"/>
    <w:rsid w:val="00E203C4"/>
    <w:rsid w:val="00E2265D"/>
    <w:rsid w:val="00E26E28"/>
    <w:rsid w:val="00E63F09"/>
    <w:rsid w:val="00EA4D5D"/>
    <w:rsid w:val="00EB1000"/>
    <w:rsid w:val="00ED6261"/>
    <w:rsid w:val="00EE6F6C"/>
    <w:rsid w:val="00F16EB6"/>
    <w:rsid w:val="00F23D85"/>
    <w:rsid w:val="00F53DB1"/>
    <w:rsid w:val="00F73DA1"/>
    <w:rsid w:val="00F775A4"/>
    <w:rsid w:val="00FB160B"/>
    <w:rsid w:val="00FC6BAC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9244"/>
  <w15:docId w15:val="{38C4A676-875C-4514-B112-446BD432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969C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709D"/>
    <w:pPr>
      <w:tabs>
        <w:tab w:val="right" w:leader="dot" w:pos="10205"/>
      </w:tabs>
      <w:spacing w:after="0"/>
    </w:pPr>
  </w:style>
  <w:style w:type="character" w:styleId="a5">
    <w:name w:val="Hyperlink"/>
    <w:basedOn w:val="a0"/>
    <w:uiPriority w:val="99"/>
    <w:unhideWhenUsed/>
    <w:rsid w:val="000969C4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683D7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Bodytext4">
    <w:name w:val="Body text (4)_"/>
    <w:link w:val="Bodytext40"/>
    <w:uiPriority w:val="99"/>
    <w:locked/>
    <w:rsid w:val="00930035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30035"/>
    <w:pPr>
      <w:widowControl w:val="0"/>
      <w:shd w:val="clear" w:color="auto" w:fill="FFFFFF"/>
      <w:spacing w:before="120" w:after="240" w:line="274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25"/>
  </w:style>
  <w:style w:type="paragraph" w:styleId="a8">
    <w:name w:val="footer"/>
    <w:basedOn w:val="a"/>
    <w:link w:val="a9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25"/>
  </w:style>
  <w:style w:type="paragraph" w:styleId="aa">
    <w:name w:val="Balloon Text"/>
    <w:basedOn w:val="a"/>
    <w:link w:val="ab"/>
    <w:uiPriority w:val="99"/>
    <w:semiHidden/>
    <w:unhideWhenUsed/>
    <w:rsid w:val="000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1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6709D"/>
    <w:pPr>
      <w:ind w:left="720"/>
      <w:contextualSpacing/>
    </w:pPr>
  </w:style>
  <w:style w:type="paragraph" w:styleId="ad">
    <w:name w:val="No Spacing"/>
    <w:uiPriority w:val="1"/>
    <w:qFormat/>
    <w:rsid w:val="00226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9BF6-D41F-4806-99CB-BAD17159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33</cp:revision>
  <cp:lastPrinted>2025-06-03T10:56:00Z</cp:lastPrinted>
  <dcterms:created xsi:type="dcterms:W3CDTF">2018-10-26T06:07:00Z</dcterms:created>
  <dcterms:modified xsi:type="dcterms:W3CDTF">2025-07-01T10:22:00Z</dcterms:modified>
</cp:coreProperties>
</file>